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E892B52" w:rsidR="00A431E7" w:rsidRDefault="3F27D7B4">
      <w:r w:rsidRPr="3F27D7B4">
        <w:rPr>
          <w:b/>
          <w:bCs/>
        </w:rPr>
        <w:t>Road Calming Measures in Cooks Beach to Ferry Landing</w:t>
      </w:r>
      <w:r>
        <w:t xml:space="preserve"> </w:t>
      </w:r>
    </w:p>
    <w:p w14:paraId="10246D2C" w14:textId="4748F74C" w:rsidR="3F27D7B4" w:rsidRDefault="3F27D7B4" w:rsidP="3F27D7B4">
      <w:r>
        <w:t xml:space="preserve">This report / review relates to the section of Purangi Rd Juncture from </w:t>
      </w:r>
      <w:proofErr w:type="spellStart"/>
      <w:r>
        <w:t>Longreach</w:t>
      </w:r>
      <w:proofErr w:type="spellEnd"/>
      <w:r>
        <w:t xml:space="preserve"> Rd to Purangi Rd Ferry Landing as well as Speed Limits at the Village, Purangi Estuary and </w:t>
      </w:r>
      <w:proofErr w:type="spellStart"/>
      <w:r>
        <w:t>Longreach</w:t>
      </w:r>
      <w:proofErr w:type="spellEnd"/>
      <w:r>
        <w:t xml:space="preserve"> Playground. This area has significant users' namely </w:t>
      </w:r>
    </w:p>
    <w:p w14:paraId="231A2A0B" w14:textId="21FA9758" w:rsidR="3F27D7B4" w:rsidRDefault="3F27D7B4" w:rsidP="3F27D7B4">
      <w:pPr>
        <w:pStyle w:val="ListParagraph"/>
        <w:numPr>
          <w:ilvl w:val="0"/>
          <w:numId w:val="9"/>
        </w:numPr>
      </w:pPr>
      <w:r>
        <w:t>Pedestrian</w:t>
      </w:r>
    </w:p>
    <w:p w14:paraId="5ECF051A" w14:textId="0CFF546F" w:rsidR="3F27D7B4" w:rsidRDefault="3F27D7B4" w:rsidP="3F27D7B4">
      <w:pPr>
        <w:pStyle w:val="ListParagraph"/>
        <w:numPr>
          <w:ilvl w:val="0"/>
          <w:numId w:val="9"/>
        </w:numPr>
      </w:pPr>
      <w:r>
        <w:t>Cyclists</w:t>
      </w:r>
    </w:p>
    <w:p w14:paraId="2301A634" w14:textId="09F89E32" w:rsidR="3F27D7B4" w:rsidRDefault="3F27D7B4" w:rsidP="3F27D7B4">
      <w:pPr>
        <w:pStyle w:val="ListParagraph"/>
        <w:numPr>
          <w:ilvl w:val="0"/>
          <w:numId w:val="9"/>
        </w:numPr>
      </w:pPr>
      <w:r>
        <w:t>Trucks</w:t>
      </w:r>
    </w:p>
    <w:p w14:paraId="6FB3C08A" w14:textId="76523488" w:rsidR="3F27D7B4" w:rsidRDefault="3F27D7B4" w:rsidP="3F27D7B4">
      <w:pPr>
        <w:pStyle w:val="ListParagraph"/>
        <w:numPr>
          <w:ilvl w:val="0"/>
          <w:numId w:val="9"/>
        </w:numPr>
      </w:pPr>
      <w:r>
        <w:t>Car/ Trailer Boat Users</w:t>
      </w:r>
    </w:p>
    <w:p w14:paraId="181B933A" w14:textId="017B55C2" w:rsidR="3F27D7B4" w:rsidRDefault="3F27D7B4" w:rsidP="3F27D7B4">
      <w:pPr>
        <w:rPr>
          <w:i/>
          <w:iCs/>
        </w:rPr>
      </w:pPr>
      <w:r w:rsidRPr="3F27D7B4">
        <w:rPr>
          <w:i/>
          <w:iCs/>
        </w:rPr>
        <w:t xml:space="preserve">1 ) Purangi Rd to </w:t>
      </w:r>
      <w:r w:rsidR="00B76676" w:rsidRPr="3F27D7B4">
        <w:rPr>
          <w:i/>
          <w:iCs/>
        </w:rPr>
        <w:t>Shakespeare</w:t>
      </w:r>
      <w:r w:rsidRPr="3F27D7B4">
        <w:rPr>
          <w:i/>
          <w:iCs/>
        </w:rPr>
        <w:t xml:space="preserve"> Cliff Lookout</w:t>
      </w:r>
    </w:p>
    <w:p w14:paraId="5466C683" w14:textId="13EFAF4D" w:rsidR="3F27D7B4" w:rsidRDefault="3F27D7B4" w:rsidP="3F27D7B4">
      <w:r>
        <w:t xml:space="preserve">Given the straight and level road condition from the </w:t>
      </w:r>
      <w:proofErr w:type="spellStart"/>
      <w:r>
        <w:t>Longreach</w:t>
      </w:r>
      <w:proofErr w:type="spellEnd"/>
      <w:r>
        <w:t xml:space="preserve"> Juncture some drivers seize the opportunity to exceed speed limits and pass slower vehicles in front. </w:t>
      </w:r>
      <w:proofErr w:type="gramStart"/>
      <w:r>
        <w:t>Due to the fact that</w:t>
      </w:r>
      <w:proofErr w:type="gramEnd"/>
      <w:r>
        <w:t xml:space="preserve"> there is a busy juncture at Rees Rd to Cooks Beach with a Camping ground and well used Hall opposite on both corners.  Suggestions:</w:t>
      </w:r>
    </w:p>
    <w:p w14:paraId="4AB6C9DD" w14:textId="1EC3E392" w:rsidR="3F27D7B4" w:rsidRDefault="3F27D7B4" w:rsidP="3F27D7B4">
      <w:pPr>
        <w:pStyle w:val="ListParagraph"/>
        <w:numPr>
          <w:ilvl w:val="0"/>
          <w:numId w:val="8"/>
        </w:numPr>
      </w:pPr>
      <w:r>
        <w:t xml:space="preserve">Electronic Signage communicating your road speed and the speed that has been legislated. </w:t>
      </w:r>
    </w:p>
    <w:p w14:paraId="7AC7F976" w14:textId="0AD508E0" w:rsidR="3F27D7B4" w:rsidRDefault="3F27D7B4" w:rsidP="3F27D7B4">
      <w:pPr>
        <w:pStyle w:val="ListParagraph"/>
        <w:numPr>
          <w:ilvl w:val="0"/>
          <w:numId w:val="8"/>
        </w:numPr>
      </w:pPr>
      <w:r>
        <w:t>No passing Double Yellow on the section from the Hall to Shakespeare Cliff</w:t>
      </w:r>
    </w:p>
    <w:p w14:paraId="14C5BB61" w14:textId="5348313B" w:rsidR="3F27D7B4" w:rsidRDefault="3F27D7B4" w:rsidP="3F27D7B4">
      <w:pPr>
        <w:pStyle w:val="ListParagraph"/>
        <w:numPr>
          <w:ilvl w:val="0"/>
          <w:numId w:val="8"/>
        </w:numPr>
      </w:pPr>
      <w:r>
        <w:t>A reduction of Speed to 60 K from 70 K</w:t>
      </w:r>
    </w:p>
    <w:p w14:paraId="2419D0B8" w14:textId="43BE947F" w:rsidR="3F27D7B4" w:rsidRDefault="3F27D7B4" w:rsidP="3F27D7B4">
      <w:pPr>
        <w:rPr>
          <w:i/>
          <w:iCs/>
        </w:rPr>
      </w:pPr>
      <w:proofErr w:type="gramStart"/>
      <w:r w:rsidRPr="3F27D7B4">
        <w:rPr>
          <w:i/>
          <w:iCs/>
        </w:rPr>
        <w:t>2 )</w:t>
      </w:r>
      <w:proofErr w:type="gramEnd"/>
      <w:r w:rsidRPr="3F27D7B4">
        <w:rPr>
          <w:i/>
          <w:iCs/>
        </w:rPr>
        <w:t xml:space="preserve"> Gateway Treatment</w:t>
      </w:r>
    </w:p>
    <w:p w14:paraId="458FBC93" w14:textId="357FF237" w:rsidR="3F27D7B4" w:rsidRDefault="3F27D7B4" w:rsidP="3F27D7B4">
      <w:r>
        <w:t>For Purangi Rd between Shakespeare Cliff, Flaxmill Bay ford signage, warning drivers that ahead are significant features on the road that requires:</w:t>
      </w:r>
    </w:p>
    <w:p w14:paraId="70D1A932" w14:textId="2A088D2C" w:rsidR="3F27D7B4" w:rsidRDefault="3F27D7B4" w:rsidP="3F27D7B4">
      <w:pPr>
        <w:pStyle w:val="ListParagraph"/>
        <w:numPr>
          <w:ilvl w:val="0"/>
          <w:numId w:val="7"/>
        </w:numPr>
      </w:pPr>
      <w:r>
        <w:t xml:space="preserve"> a slowing of speed /50 K speed area</w:t>
      </w:r>
    </w:p>
    <w:p w14:paraId="61D579E7" w14:textId="0F4B0566" w:rsidR="3F27D7B4" w:rsidRDefault="3F27D7B4" w:rsidP="3F27D7B4">
      <w:pPr>
        <w:pStyle w:val="ListParagraph"/>
        <w:numPr>
          <w:ilvl w:val="0"/>
          <w:numId w:val="7"/>
        </w:numPr>
      </w:pPr>
      <w:r>
        <w:t xml:space="preserve">Speed Humps </w:t>
      </w:r>
    </w:p>
    <w:p w14:paraId="38437C5E" w14:textId="26D5A90A" w:rsidR="3F27D7B4" w:rsidRDefault="3F27D7B4" w:rsidP="3F27D7B4">
      <w:pPr>
        <w:pStyle w:val="ListParagraph"/>
        <w:numPr>
          <w:ilvl w:val="0"/>
          <w:numId w:val="7"/>
        </w:numPr>
      </w:pPr>
      <w:r>
        <w:t xml:space="preserve">Road Surface </w:t>
      </w:r>
      <w:proofErr w:type="spellStart"/>
      <w:r>
        <w:t>Colour</w:t>
      </w:r>
      <w:proofErr w:type="spellEnd"/>
      <w:r>
        <w:t xml:space="preserve"> Change</w:t>
      </w:r>
    </w:p>
    <w:p w14:paraId="09E32D76" w14:textId="785FACBB" w:rsidR="3F27D7B4" w:rsidRDefault="3F27D7B4" w:rsidP="3F27D7B4">
      <w:pPr>
        <w:pStyle w:val="ListParagraph"/>
        <w:numPr>
          <w:ilvl w:val="0"/>
          <w:numId w:val="7"/>
        </w:numPr>
      </w:pPr>
      <w:r>
        <w:t xml:space="preserve">Rumble Strips </w:t>
      </w:r>
    </w:p>
    <w:p w14:paraId="627AD518" w14:textId="27274B0F" w:rsidR="3F27D7B4" w:rsidRDefault="3F27D7B4" w:rsidP="3F27D7B4">
      <w:pPr>
        <w:rPr>
          <w:u w:val="single"/>
        </w:rPr>
      </w:pPr>
      <w:r>
        <w:t xml:space="preserve">           </w:t>
      </w:r>
      <w:r w:rsidRPr="3F27D7B4">
        <w:rPr>
          <w:u w:val="single"/>
        </w:rPr>
        <w:t>Proposed Speed Humps</w:t>
      </w:r>
      <w:r>
        <w:t xml:space="preserve"> </w:t>
      </w:r>
    </w:p>
    <w:p w14:paraId="06510ABF" w14:textId="73EE37B1" w:rsidR="3F27D7B4" w:rsidRDefault="3F27D7B4" w:rsidP="3F27D7B4">
      <w:pPr>
        <w:pStyle w:val="ListParagraph"/>
        <w:numPr>
          <w:ilvl w:val="0"/>
          <w:numId w:val="5"/>
        </w:numPr>
      </w:pPr>
      <w:r>
        <w:t xml:space="preserve">The Gateway Treatment consists of Road Humps to be situated at the ford aligning with the Camping ground, </w:t>
      </w:r>
    </w:p>
    <w:p w14:paraId="53B878B2" w14:textId="54DD538E" w:rsidR="3F27D7B4" w:rsidRDefault="3F27D7B4" w:rsidP="3F27D7B4">
      <w:pPr>
        <w:pStyle w:val="ListParagraph"/>
        <w:numPr>
          <w:ilvl w:val="0"/>
          <w:numId w:val="5"/>
        </w:numPr>
      </w:pPr>
      <w:r>
        <w:t xml:space="preserve">Homestead Lane. </w:t>
      </w:r>
    </w:p>
    <w:p w14:paraId="10FDF2F2" w14:textId="18072D26" w:rsidR="3F27D7B4" w:rsidRDefault="3F27D7B4" w:rsidP="3F27D7B4">
      <w:pPr>
        <w:pStyle w:val="ListParagraph"/>
        <w:numPr>
          <w:ilvl w:val="0"/>
          <w:numId w:val="5"/>
        </w:numPr>
      </w:pPr>
      <w:r>
        <w:t xml:space="preserve">As the speed is appropriate (50k) but is generally exceeded by everyone a further speedbump is required at 1137 Purangi Rd </w:t>
      </w:r>
    </w:p>
    <w:p w14:paraId="0847A58A" w14:textId="2B3B6182" w:rsidR="3F27D7B4" w:rsidRDefault="3F27D7B4" w:rsidP="3F27D7B4">
      <w:pPr>
        <w:pStyle w:val="ListParagraph"/>
        <w:numPr>
          <w:ilvl w:val="0"/>
          <w:numId w:val="5"/>
        </w:numPr>
      </w:pPr>
      <w:r>
        <w:t>opposite the library indicating a 30K speed reduction at Ferry Landing, due to the concentration of:</w:t>
      </w:r>
    </w:p>
    <w:p w14:paraId="5FA2AD1D" w14:textId="4AF84CB8" w:rsidR="3F27D7B4" w:rsidRDefault="3F27D7B4" w:rsidP="3F27D7B4">
      <w:pPr>
        <w:pStyle w:val="ListParagraph"/>
        <w:numPr>
          <w:ilvl w:val="0"/>
          <w:numId w:val="6"/>
        </w:numPr>
      </w:pPr>
      <w:r>
        <w:t>Foot Traffic</w:t>
      </w:r>
    </w:p>
    <w:p w14:paraId="22D86082" w14:textId="454DCBCA" w:rsidR="3F27D7B4" w:rsidRDefault="3F27D7B4" w:rsidP="3F27D7B4">
      <w:pPr>
        <w:pStyle w:val="ListParagraph"/>
        <w:numPr>
          <w:ilvl w:val="0"/>
          <w:numId w:val="6"/>
        </w:numPr>
      </w:pPr>
      <w:r>
        <w:t>Vehicles</w:t>
      </w:r>
    </w:p>
    <w:p w14:paraId="43C5CD5A" w14:textId="2E7F1A0C" w:rsidR="3F27D7B4" w:rsidRDefault="3F27D7B4" w:rsidP="3F27D7B4">
      <w:pPr>
        <w:pStyle w:val="ListParagraph"/>
        <w:numPr>
          <w:ilvl w:val="0"/>
          <w:numId w:val="6"/>
        </w:numPr>
      </w:pPr>
      <w:r>
        <w:t>Access to the Ferry</w:t>
      </w:r>
    </w:p>
    <w:p w14:paraId="2DB8DD0C" w14:textId="625152A9" w:rsidR="3F27D7B4" w:rsidRDefault="3F27D7B4" w:rsidP="3F27D7B4">
      <w:r>
        <w:t xml:space="preserve">Impact signage needs to be provided as in </w:t>
      </w:r>
      <w:proofErr w:type="spellStart"/>
      <w:r>
        <w:t>Tairua</w:t>
      </w:r>
      <w:proofErr w:type="spellEnd"/>
      <w:r>
        <w:t xml:space="preserve"> warning traffic there are calming measures in place and of the associated speeds relating to each area</w:t>
      </w:r>
    </w:p>
    <w:p w14:paraId="1F18A410" w14:textId="787E999B" w:rsidR="3F27D7B4" w:rsidRDefault="3F27D7B4" w:rsidP="3F27D7B4"/>
    <w:p w14:paraId="4548A8CD" w14:textId="24801285" w:rsidR="3F27D7B4" w:rsidRDefault="3F27D7B4" w:rsidP="3F27D7B4">
      <w:r w:rsidRPr="3F27D7B4">
        <w:rPr>
          <w:i/>
          <w:iCs/>
        </w:rPr>
        <w:lastRenderedPageBreak/>
        <w:t>3) Purangi Estuary</w:t>
      </w:r>
      <w:r>
        <w:t xml:space="preserve"> </w:t>
      </w:r>
    </w:p>
    <w:p w14:paraId="29508018" w14:textId="46120FFE" w:rsidR="3F27D7B4" w:rsidRDefault="3F27D7B4" w:rsidP="3F27D7B4">
      <w:r>
        <w:t>Due to the abundance of amenities for boat launching, picnicking, parking, playground, barbequing and walks (</w:t>
      </w:r>
      <w:proofErr w:type="spellStart"/>
      <w:proofErr w:type="gramStart"/>
      <w:r>
        <w:t>eg</w:t>
      </w:r>
      <w:proofErr w:type="spellEnd"/>
      <w:proofErr w:type="gramEnd"/>
      <w:r>
        <w:t xml:space="preserve"> Cooks Beach Cairn) a reduction of speed to 30k is advisable. </w:t>
      </w:r>
    </w:p>
    <w:p w14:paraId="3EA3F8E8" w14:textId="1C825332" w:rsidR="3F27D7B4" w:rsidRDefault="3F27D7B4" w:rsidP="3F27D7B4">
      <w:r>
        <w:t xml:space="preserve">4) </w:t>
      </w:r>
      <w:proofErr w:type="spellStart"/>
      <w:r>
        <w:t>Longreach</w:t>
      </w:r>
      <w:proofErr w:type="spellEnd"/>
      <w:r>
        <w:t xml:space="preserve"> Playground </w:t>
      </w:r>
    </w:p>
    <w:p w14:paraId="1B47FC1D" w14:textId="1B65E46B" w:rsidR="3F27D7B4" w:rsidRDefault="3F27D7B4" w:rsidP="3F27D7B4">
      <w:r>
        <w:t>As this playground has an ineffective speed bump at the fore and end of the playground, on the road, it is proposed that a 30K speed area be enforced through signage. This area is well used, as a destination playground, and presently poses as an accident waiting to happen through the high concentration of cyclists and foot traffic.</w:t>
      </w:r>
    </w:p>
    <w:p w14:paraId="3B4552A5" w14:textId="1C82BB74" w:rsidR="3F27D7B4" w:rsidRDefault="3F27D7B4" w:rsidP="3F27D7B4">
      <w:pPr>
        <w:rPr>
          <w:i/>
          <w:iCs/>
        </w:rPr>
      </w:pPr>
      <w:r w:rsidRPr="3F27D7B4">
        <w:rPr>
          <w:i/>
          <w:iCs/>
        </w:rPr>
        <w:t xml:space="preserve">5) The Village </w:t>
      </w:r>
    </w:p>
    <w:p w14:paraId="6A82268B" w14:textId="46457DEC" w:rsidR="3F27D7B4" w:rsidRDefault="3F27D7B4" w:rsidP="3F27D7B4">
      <w:pPr>
        <w:pStyle w:val="ListParagraph"/>
        <w:numPr>
          <w:ilvl w:val="0"/>
          <w:numId w:val="1"/>
        </w:numPr>
      </w:pPr>
      <w:r>
        <w:t xml:space="preserve">Due to the lack of visibility to </w:t>
      </w:r>
      <w:proofErr w:type="gramStart"/>
      <w:r>
        <w:t>Captain Cooks road</w:t>
      </w:r>
      <w:proofErr w:type="gramEnd"/>
      <w:r>
        <w:t xml:space="preserve"> a yellow no parking strip on Captain Cooks Rd opposite the shops needs to be put in place</w:t>
      </w:r>
    </w:p>
    <w:p w14:paraId="067C5014" w14:textId="5B6E6E5D" w:rsidR="3F27D7B4" w:rsidRDefault="3F27D7B4" w:rsidP="3F27D7B4">
      <w:pPr>
        <w:pStyle w:val="ListParagraph"/>
        <w:numPr>
          <w:ilvl w:val="0"/>
          <w:numId w:val="1"/>
        </w:numPr>
      </w:pPr>
      <w:r>
        <w:t>Through the high concentration of foot traffic, bikes, cars and parking, the area needs to be deemed as a 30K area.</w:t>
      </w:r>
    </w:p>
    <w:p w14:paraId="0C0B3D91" w14:textId="2D5652BF" w:rsidR="3F27D7B4" w:rsidRDefault="3F27D7B4" w:rsidP="3F27D7B4">
      <w:pPr>
        <w:pStyle w:val="ListParagraph"/>
        <w:numPr>
          <w:ilvl w:val="0"/>
          <w:numId w:val="1"/>
        </w:numPr>
      </w:pPr>
      <w:r>
        <w:t xml:space="preserve">On the pathway, accessing the shops </w:t>
      </w:r>
      <w:proofErr w:type="gramStart"/>
      <w:r>
        <w:t>“ No</w:t>
      </w:r>
      <w:proofErr w:type="gramEnd"/>
      <w:r>
        <w:t xml:space="preserve"> cycling signs” need to be implemented, as cyclists continue to use the pavement and hitting persons accessing the shops.</w:t>
      </w:r>
    </w:p>
    <w:p w14:paraId="31321281" w14:textId="5C2DEEE8" w:rsidR="00F9207E" w:rsidRDefault="00F9207E" w:rsidP="3F27D7B4"/>
    <w:sectPr w:rsidR="00F9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7EC1"/>
    <w:multiLevelType w:val="hybridMultilevel"/>
    <w:tmpl w:val="A8DA3A02"/>
    <w:lvl w:ilvl="0" w:tplc="E29E7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20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CE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87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C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A4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A4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ED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A484"/>
    <w:multiLevelType w:val="hybridMultilevel"/>
    <w:tmpl w:val="28D6E3E4"/>
    <w:lvl w:ilvl="0" w:tplc="2706683C">
      <w:start w:val="1"/>
      <w:numFmt w:val="upperRoman"/>
      <w:lvlText w:val="%1)"/>
      <w:lvlJc w:val="right"/>
      <w:pPr>
        <w:ind w:left="720" w:hanging="360"/>
      </w:pPr>
    </w:lvl>
    <w:lvl w:ilvl="1" w:tplc="4A3077D4">
      <w:start w:val="1"/>
      <w:numFmt w:val="lowerLetter"/>
      <w:lvlText w:val="%2."/>
      <w:lvlJc w:val="left"/>
      <w:pPr>
        <w:ind w:left="1440" w:hanging="360"/>
      </w:pPr>
    </w:lvl>
    <w:lvl w:ilvl="2" w:tplc="82A20CD2">
      <w:start w:val="1"/>
      <w:numFmt w:val="lowerRoman"/>
      <w:lvlText w:val="%3."/>
      <w:lvlJc w:val="right"/>
      <w:pPr>
        <w:ind w:left="2160" w:hanging="180"/>
      </w:pPr>
    </w:lvl>
    <w:lvl w:ilvl="3" w:tplc="3CE0BEA2">
      <w:start w:val="1"/>
      <w:numFmt w:val="decimal"/>
      <w:lvlText w:val="%4."/>
      <w:lvlJc w:val="left"/>
      <w:pPr>
        <w:ind w:left="2880" w:hanging="360"/>
      </w:pPr>
    </w:lvl>
    <w:lvl w:ilvl="4" w:tplc="ED3805DA">
      <w:start w:val="1"/>
      <w:numFmt w:val="lowerLetter"/>
      <w:lvlText w:val="%5."/>
      <w:lvlJc w:val="left"/>
      <w:pPr>
        <w:ind w:left="3600" w:hanging="360"/>
      </w:pPr>
    </w:lvl>
    <w:lvl w:ilvl="5" w:tplc="E3D4F48C">
      <w:start w:val="1"/>
      <w:numFmt w:val="lowerRoman"/>
      <w:lvlText w:val="%6."/>
      <w:lvlJc w:val="right"/>
      <w:pPr>
        <w:ind w:left="4320" w:hanging="180"/>
      </w:pPr>
    </w:lvl>
    <w:lvl w:ilvl="6" w:tplc="3DF0A10E">
      <w:start w:val="1"/>
      <w:numFmt w:val="decimal"/>
      <w:lvlText w:val="%7."/>
      <w:lvlJc w:val="left"/>
      <w:pPr>
        <w:ind w:left="5040" w:hanging="360"/>
      </w:pPr>
    </w:lvl>
    <w:lvl w:ilvl="7" w:tplc="3DE4B292">
      <w:start w:val="1"/>
      <w:numFmt w:val="lowerLetter"/>
      <w:lvlText w:val="%8."/>
      <w:lvlJc w:val="left"/>
      <w:pPr>
        <w:ind w:left="5760" w:hanging="360"/>
      </w:pPr>
    </w:lvl>
    <w:lvl w:ilvl="8" w:tplc="2F7038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3223"/>
    <w:multiLevelType w:val="hybridMultilevel"/>
    <w:tmpl w:val="0A407F3A"/>
    <w:lvl w:ilvl="0" w:tplc="590EC040">
      <w:start w:val="1"/>
      <w:numFmt w:val="upperRoman"/>
      <w:lvlText w:val="%1)"/>
      <w:lvlJc w:val="right"/>
      <w:pPr>
        <w:ind w:left="1080" w:hanging="360"/>
      </w:pPr>
    </w:lvl>
    <w:lvl w:ilvl="1" w:tplc="D8AAA5EE">
      <w:start w:val="1"/>
      <w:numFmt w:val="lowerLetter"/>
      <w:lvlText w:val="%2."/>
      <w:lvlJc w:val="left"/>
      <w:pPr>
        <w:ind w:left="1800" w:hanging="360"/>
      </w:pPr>
    </w:lvl>
    <w:lvl w:ilvl="2" w:tplc="35D44D16">
      <w:start w:val="1"/>
      <w:numFmt w:val="lowerRoman"/>
      <w:lvlText w:val="%3."/>
      <w:lvlJc w:val="right"/>
      <w:pPr>
        <w:ind w:left="2520" w:hanging="180"/>
      </w:pPr>
    </w:lvl>
    <w:lvl w:ilvl="3" w:tplc="A5D6922C">
      <w:start w:val="1"/>
      <w:numFmt w:val="decimal"/>
      <w:lvlText w:val="%4."/>
      <w:lvlJc w:val="left"/>
      <w:pPr>
        <w:ind w:left="3240" w:hanging="360"/>
      </w:pPr>
    </w:lvl>
    <w:lvl w:ilvl="4" w:tplc="32D6A4EC">
      <w:start w:val="1"/>
      <w:numFmt w:val="lowerLetter"/>
      <w:lvlText w:val="%5."/>
      <w:lvlJc w:val="left"/>
      <w:pPr>
        <w:ind w:left="3960" w:hanging="360"/>
      </w:pPr>
    </w:lvl>
    <w:lvl w:ilvl="5" w:tplc="9EE8C06A">
      <w:start w:val="1"/>
      <w:numFmt w:val="lowerRoman"/>
      <w:lvlText w:val="%6."/>
      <w:lvlJc w:val="right"/>
      <w:pPr>
        <w:ind w:left="4680" w:hanging="180"/>
      </w:pPr>
    </w:lvl>
    <w:lvl w:ilvl="6" w:tplc="502040E4">
      <w:start w:val="1"/>
      <w:numFmt w:val="decimal"/>
      <w:lvlText w:val="%7."/>
      <w:lvlJc w:val="left"/>
      <w:pPr>
        <w:ind w:left="5400" w:hanging="360"/>
      </w:pPr>
    </w:lvl>
    <w:lvl w:ilvl="7" w:tplc="EF983A88">
      <w:start w:val="1"/>
      <w:numFmt w:val="lowerLetter"/>
      <w:lvlText w:val="%8."/>
      <w:lvlJc w:val="left"/>
      <w:pPr>
        <w:ind w:left="6120" w:hanging="360"/>
      </w:pPr>
    </w:lvl>
    <w:lvl w:ilvl="8" w:tplc="DD6AE14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E214"/>
    <w:multiLevelType w:val="hybridMultilevel"/>
    <w:tmpl w:val="1A8CE2CC"/>
    <w:lvl w:ilvl="0" w:tplc="5406CBFE">
      <w:start w:val="1"/>
      <w:numFmt w:val="decimal"/>
      <w:lvlText w:val="%1."/>
      <w:lvlJc w:val="left"/>
      <w:pPr>
        <w:ind w:left="720" w:hanging="360"/>
      </w:pPr>
    </w:lvl>
    <w:lvl w:ilvl="1" w:tplc="583A3020">
      <w:start w:val="1"/>
      <w:numFmt w:val="upperRoman"/>
      <w:lvlText w:val="%2)"/>
      <w:lvlJc w:val="right"/>
      <w:pPr>
        <w:ind w:left="1440" w:hanging="360"/>
      </w:pPr>
    </w:lvl>
    <w:lvl w:ilvl="2" w:tplc="970ADE36">
      <w:start w:val="1"/>
      <w:numFmt w:val="lowerRoman"/>
      <w:lvlText w:val="%3."/>
      <w:lvlJc w:val="right"/>
      <w:pPr>
        <w:ind w:left="2160" w:hanging="180"/>
      </w:pPr>
    </w:lvl>
    <w:lvl w:ilvl="3" w:tplc="4B46280E">
      <w:start w:val="1"/>
      <w:numFmt w:val="decimal"/>
      <w:lvlText w:val="%4."/>
      <w:lvlJc w:val="left"/>
      <w:pPr>
        <w:ind w:left="2880" w:hanging="360"/>
      </w:pPr>
    </w:lvl>
    <w:lvl w:ilvl="4" w:tplc="01B6F502">
      <w:start w:val="1"/>
      <w:numFmt w:val="lowerLetter"/>
      <w:lvlText w:val="%5."/>
      <w:lvlJc w:val="left"/>
      <w:pPr>
        <w:ind w:left="3600" w:hanging="360"/>
      </w:pPr>
    </w:lvl>
    <w:lvl w:ilvl="5" w:tplc="F870A692">
      <w:start w:val="1"/>
      <w:numFmt w:val="lowerRoman"/>
      <w:lvlText w:val="%6."/>
      <w:lvlJc w:val="right"/>
      <w:pPr>
        <w:ind w:left="4320" w:hanging="180"/>
      </w:pPr>
    </w:lvl>
    <w:lvl w:ilvl="6" w:tplc="B8F065F8">
      <w:start w:val="1"/>
      <w:numFmt w:val="decimal"/>
      <w:lvlText w:val="%7."/>
      <w:lvlJc w:val="left"/>
      <w:pPr>
        <w:ind w:left="5040" w:hanging="360"/>
      </w:pPr>
    </w:lvl>
    <w:lvl w:ilvl="7" w:tplc="43FEF5D4">
      <w:start w:val="1"/>
      <w:numFmt w:val="lowerLetter"/>
      <w:lvlText w:val="%8."/>
      <w:lvlJc w:val="left"/>
      <w:pPr>
        <w:ind w:left="5760" w:hanging="360"/>
      </w:pPr>
    </w:lvl>
    <w:lvl w:ilvl="8" w:tplc="584A67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BAD8"/>
    <w:multiLevelType w:val="hybridMultilevel"/>
    <w:tmpl w:val="F2ECC710"/>
    <w:lvl w:ilvl="0" w:tplc="3216D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E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44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8F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C4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22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AB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47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E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0D8B6"/>
    <w:multiLevelType w:val="hybridMultilevel"/>
    <w:tmpl w:val="7BBA3402"/>
    <w:lvl w:ilvl="0" w:tplc="8460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88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61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8B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AB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60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68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82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6D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080C"/>
    <w:multiLevelType w:val="hybridMultilevel"/>
    <w:tmpl w:val="F68E5F38"/>
    <w:lvl w:ilvl="0" w:tplc="4908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88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C9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02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07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68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C5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C5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24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4AFD"/>
    <w:multiLevelType w:val="hybridMultilevel"/>
    <w:tmpl w:val="8F62136E"/>
    <w:lvl w:ilvl="0" w:tplc="AA900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88A0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E4EB6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D6C0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9A6A4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CA59C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4AE4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E2E86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E1A5D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EF399C"/>
    <w:multiLevelType w:val="hybridMultilevel"/>
    <w:tmpl w:val="1D70C0E2"/>
    <w:lvl w:ilvl="0" w:tplc="53B22A12">
      <w:start w:val="1"/>
      <w:numFmt w:val="decimal"/>
      <w:lvlText w:val="%1."/>
      <w:lvlJc w:val="left"/>
      <w:pPr>
        <w:ind w:left="720" w:hanging="360"/>
      </w:pPr>
    </w:lvl>
    <w:lvl w:ilvl="1" w:tplc="3D52051A">
      <w:start w:val="1"/>
      <w:numFmt w:val="lowerLetter"/>
      <w:lvlText w:val="%2."/>
      <w:lvlJc w:val="left"/>
      <w:pPr>
        <w:ind w:left="1440" w:hanging="360"/>
      </w:pPr>
    </w:lvl>
    <w:lvl w:ilvl="2" w:tplc="043AA0C8">
      <w:start w:val="1"/>
      <w:numFmt w:val="lowerRoman"/>
      <w:lvlText w:val="%3."/>
      <w:lvlJc w:val="right"/>
      <w:pPr>
        <w:ind w:left="2160" w:hanging="180"/>
      </w:pPr>
    </w:lvl>
    <w:lvl w:ilvl="3" w:tplc="961C3166">
      <w:start w:val="1"/>
      <w:numFmt w:val="decimal"/>
      <w:lvlText w:val="%4."/>
      <w:lvlJc w:val="left"/>
      <w:pPr>
        <w:ind w:left="2880" w:hanging="360"/>
      </w:pPr>
    </w:lvl>
    <w:lvl w:ilvl="4" w:tplc="972CEC8A">
      <w:start w:val="1"/>
      <w:numFmt w:val="lowerLetter"/>
      <w:lvlText w:val="%5."/>
      <w:lvlJc w:val="left"/>
      <w:pPr>
        <w:ind w:left="3600" w:hanging="360"/>
      </w:pPr>
    </w:lvl>
    <w:lvl w:ilvl="5" w:tplc="06E87014">
      <w:start w:val="1"/>
      <w:numFmt w:val="lowerRoman"/>
      <w:lvlText w:val="%6."/>
      <w:lvlJc w:val="right"/>
      <w:pPr>
        <w:ind w:left="4320" w:hanging="180"/>
      </w:pPr>
    </w:lvl>
    <w:lvl w:ilvl="6" w:tplc="2FC4F37E">
      <w:start w:val="1"/>
      <w:numFmt w:val="decimal"/>
      <w:lvlText w:val="%7."/>
      <w:lvlJc w:val="left"/>
      <w:pPr>
        <w:ind w:left="5040" w:hanging="360"/>
      </w:pPr>
    </w:lvl>
    <w:lvl w:ilvl="7" w:tplc="C9BCD8EE">
      <w:start w:val="1"/>
      <w:numFmt w:val="lowerLetter"/>
      <w:lvlText w:val="%8."/>
      <w:lvlJc w:val="left"/>
      <w:pPr>
        <w:ind w:left="5760" w:hanging="360"/>
      </w:pPr>
    </w:lvl>
    <w:lvl w:ilvl="8" w:tplc="E056E452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9687">
    <w:abstractNumId w:val="6"/>
  </w:num>
  <w:num w:numId="2" w16cid:durableId="1712419872">
    <w:abstractNumId w:val="1"/>
  </w:num>
  <w:num w:numId="3" w16cid:durableId="1554543712">
    <w:abstractNumId w:val="8"/>
  </w:num>
  <w:num w:numId="4" w16cid:durableId="717126645">
    <w:abstractNumId w:val="3"/>
  </w:num>
  <w:num w:numId="5" w16cid:durableId="25984592">
    <w:abstractNumId w:val="2"/>
  </w:num>
  <w:num w:numId="6" w16cid:durableId="1665008935">
    <w:abstractNumId w:val="7"/>
  </w:num>
  <w:num w:numId="7" w16cid:durableId="1836995761">
    <w:abstractNumId w:val="5"/>
  </w:num>
  <w:num w:numId="8" w16cid:durableId="245194813">
    <w:abstractNumId w:val="4"/>
  </w:num>
  <w:num w:numId="9" w16cid:durableId="192021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2BFCDB"/>
    <w:rsid w:val="00785B5F"/>
    <w:rsid w:val="00A431E7"/>
    <w:rsid w:val="00A541AB"/>
    <w:rsid w:val="00B76676"/>
    <w:rsid w:val="00F9207E"/>
    <w:rsid w:val="2568AC8A"/>
    <w:rsid w:val="3F27D7B4"/>
    <w:rsid w:val="432BF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AC8A"/>
  <w15:chartTrackingRefBased/>
  <w15:docId w15:val="{CDDF050F-58AD-4F2F-9DF6-E93E0CC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4</cp:revision>
  <dcterms:created xsi:type="dcterms:W3CDTF">2022-07-28T03:53:00Z</dcterms:created>
  <dcterms:modified xsi:type="dcterms:W3CDTF">2022-07-29T06:08:00Z</dcterms:modified>
</cp:coreProperties>
</file>