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1F56" w14:textId="77777777" w:rsidR="00EC798A" w:rsidRDefault="00EC798A">
      <w:pPr>
        <w:spacing w:after="0"/>
        <w:ind w:left="-1440" w:right="15398"/>
      </w:pPr>
    </w:p>
    <w:tbl>
      <w:tblPr>
        <w:tblStyle w:val="TableGrid"/>
        <w:tblW w:w="15168" w:type="dxa"/>
        <w:tblInd w:w="-427" w:type="dxa"/>
        <w:tblCellMar>
          <w:top w:w="5" w:type="dxa"/>
          <w:left w:w="96" w:type="dxa"/>
          <w:right w:w="58" w:type="dxa"/>
        </w:tblCellMar>
        <w:tblLook w:val="04A0" w:firstRow="1" w:lastRow="0" w:firstColumn="1" w:lastColumn="0" w:noHBand="0" w:noVBand="1"/>
      </w:tblPr>
      <w:tblGrid>
        <w:gridCol w:w="2690"/>
        <w:gridCol w:w="5513"/>
        <w:gridCol w:w="1162"/>
        <w:gridCol w:w="1551"/>
        <w:gridCol w:w="2406"/>
        <w:gridCol w:w="1846"/>
      </w:tblGrid>
      <w:tr w:rsidR="00EC798A" w14:paraId="1BC1B603" w14:textId="77777777">
        <w:trPr>
          <w:trHeight w:val="694"/>
        </w:trPr>
        <w:tc>
          <w:tcPr>
            <w:tcW w:w="15168" w:type="dxa"/>
            <w:gridSpan w:val="6"/>
            <w:tcBorders>
              <w:top w:val="single" w:sz="4" w:space="0" w:color="000000"/>
              <w:left w:val="single" w:sz="4" w:space="0" w:color="000000"/>
              <w:bottom w:val="single" w:sz="4" w:space="0" w:color="000000"/>
              <w:right w:val="single" w:sz="4" w:space="0" w:color="000000"/>
            </w:tcBorders>
          </w:tcPr>
          <w:p w14:paraId="42900174" w14:textId="77777777" w:rsidR="00552FF7" w:rsidRDefault="00552FF7">
            <w:pPr>
              <w:ind w:left="12" w:right="7225"/>
              <w:rPr>
                <w:b/>
                <w:sz w:val="28"/>
              </w:rPr>
            </w:pPr>
            <w:r>
              <w:rPr>
                <w:b/>
                <w:sz w:val="28"/>
              </w:rPr>
              <w:t xml:space="preserve">Mercury Bay South Residents and Ratepayers Association </w:t>
            </w:r>
          </w:p>
          <w:p w14:paraId="2F9900D5" w14:textId="0C01F7E7" w:rsidR="00EC798A" w:rsidRDefault="00552FF7">
            <w:pPr>
              <w:ind w:left="12" w:right="7225"/>
            </w:pPr>
            <w:r>
              <w:rPr>
                <w:b/>
                <w:sz w:val="28"/>
              </w:rPr>
              <w:t>Meeting Minutes</w:t>
            </w:r>
            <w:r w:rsidR="00942283">
              <w:rPr>
                <w:b/>
                <w:sz w:val="28"/>
              </w:rPr>
              <w:t xml:space="preserve"> </w:t>
            </w:r>
          </w:p>
        </w:tc>
      </w:tr>
      <w:tr w:rsidR="007773F4" w14:paraId="141D4F7F" w14:textId="77777777" w:rsidTr="0005146D">
        <w:trPr>
          <w:trHeight w:val="278"/>
        </w:trPr>
        <w:tc>
          <w:tcPr>
            <w:tcW w:w="2690" w:type="dxa"/>
            <w:tcBorders>
              <w:top w:val="single" w:sz="4" w:space="0" w:color="000000"/>
              <w:left w:val="single" w:sz="4" w:space="0" w:color="000000"/>
              <w:bottom w:val="single" w:sz="4" w:space="0" w:color="000000"/>
              <w:right w:val="single" w:sz="4" w:space="0" w:color="000000"/>
            </w:tcBorders>
          </w:tcPr>
          <w:p w14:paraId="71704144" w14:textId="77777777" w:rsidR="00EC798A" w:rsidRDefault="00942283">
            <w:pPr>
              <w:ind w:left="12"/>
            </w:pPr>
            <w:r>
              <w:rPr>
                <w:b/>
              </w:rPr>
              <w:t xml:space="preserve">Time / Date: </w:t>
            </w:r>
          </w:p>
        </w:tc>
        <w:tc>
          <w:tcPr>
            <w:tcW w:w="5513" w:type="dxa"/>
            <w:tcBorders>
              <w:top w:val="single" w:sz="4" w:space="0" w:color="000000"/>
              <w:left w:val="single" w:sz="4" w:space="0" w:color="000000"/>
              <w:bottom w:val="single" w:sz="4" w:space="0" w:color="000000"/>
              <w:right w:val="single" w:sz="4" w:space="0" w:color="000000"/>
            </w:tcBorders>
          </w:tcPr>
          <w:p w14:paraId="7A84C609" w14:textId="69DB9394" w:rsidR="00EC798A" w:rsidRDefault="00552FF7">
            <w:pPr>
              <w:ind w:left="12"/>
            </w:pPr>
            <w:r>
              <w:t>4</w:t>
            </w:r>
            <w:r w:rsidR="00CE2FC3">
              <w:t>:</w:t>
            </w:r>
            <w:r w:rsidR="003C39E5">
              <w:t>00</w:t>
            </w:r>
            <w:r w:rsidR="00CE2FC3">
              <w:t xml:space="preserve"> </w:t>
            </w:r>
            <w:r>
              <w:t xml:space="preserve">pm </w:t>
            </w:r>
            <w:r w:rsidR="000E7488">
              <w:t>Saturday</w:t>
            </w:r>
            <w:r w:rsidR="003C39E5">
              <w:t xml:space="preserve">, </w:t>
            </w:r>
            <w:r w:rsidR="00184976">
              <w:t>April 24</w:t>
            </w:r>
            <w:proofErr w:type="gramStart"/>
            <w:r w:rsidR="00184976" w:rsidRPr="00184976">
              <w:rPr>
                <w:vertAlign w:val="superscript"/>
              </w:rPr>
              <w:t>th</w:t>
            </w:r>
            <w:r w:rsidR="00184976">
              <w:t xml:space="preserve"> </w:t>
            </w:r>
            <w:r w:rsidR="00D83373">
              <w:t>,</w:t>
            </w:r>
            <w:proofErr w:type="gramEnd"/>
            <w:r w:rsidR="00D83373">
              <w:t xml:space="preserve"> 20</w:t>
            </w:r>
            <w:r w:rsidR="00CE2FC3">
              <w:t>2</w:t>
            </w:r>
            <w:r w:rsidR="003C39E5">
              <w:t>1</w:t>
            </w:r>
          </w:p>
        </w:tc>
        <w:tc>
          <w:tcPr>
            <w:tcW w:w="1162" w:type="dxa"/>
            <w:tcBorders>
              <w:top w:val="single" w:sz="4" w:space="0" w:color="000000"/>
              <w:left w:val="single" w:sz="4" w:space="0" w:color="000000"/>
              <w:bottom w:val="single" w:sz="4" w:space="0" w:color="000000"/>
              <w:right w:val="single" w:sz="4" w:space="0" w:color="000000"/>
            </w:tcBorders>
          </w:tcPr>
          <w:p w14:paraId="52AE3CAE" w14:textId="77777777" w:rsidR="00EC798A" w:rsidRDefault="00942283">
            <w:pPr>
              <w:ind w:left="12"/>
            </w:pPr>
            <w:r>
              <w:rPr>
                <w:b/>
              </w:rPr>
              <w:t xml:space="preserve">Venue: </w:t>
            </w:r>
          </w:p>
        </w:tc>
        <w:tc>
          <w:tcPr>
            <w:tcW w:w="5803" w:type="dxa"/>
            <w:gridSpan w:val="3"/>
            <w:tcBorders>
              <w:top w:val="single" w:sz="4" w:space="0" w:color="000000"/>
              <w:left w:val="single" w:sz="4" w:space="0" w:color="000000"/>
              <w:bottom w:val="single" w:sz="4" w:space="0" w:color="000000"/>
              <w:right w:val="single" w:sz="4" w:space="0" w:color="000000"/>
            </w:tcBorders>
          </w:tcPr>
          <w:p w14:paraId="015AD155" w14:textId="38B6227C" w:rsidR="00EC798A" w:rsidRDefault="00882415">
            <w:pPr>
              <w:ind w:left="12"/>
            </w:pPr>
            <w:r>
              <w:t>The Vessel</w:t>
            </w:r>
          </w:p>
        </w:tc>
      </w:tr>
      <w:tr w:rsidR="003C39E5" w14:paraId="45F649EC" w14:textId="77777777" w:rsidTr="0005146D">
        <w:trPr>
          <w:trHeight w:val="2158"/>
        </w:trPr>
        <w:tc>
          <w:tcPr>
            <w:tcW w:w="2690" w:type="dxa"/>
            <w:tcBorders>
              <w:top w:val="single" w:sz="4" w:space="0" w:color="000000"/>
              <w:left w:val="single" w:sz="4" w:space="0" w:color="000000"/>
              <w:bottom w:val="single" w:sz="4" w:space="0" w:color="000000"/>
              <w:right w:val="single" w:sz="4" w:space="0" w:color="000000"/>
            </w:tcBorders>
          </w:tcPr>
          <w:p w14:paraId="437F75A8" w14:textId="77777777" w:rsidR="00EC798A" w:rsidRDefault="00942283">
            <w:pPr>
              <w:ind w:left="12"/>
            </w:pPr>
            <w:r>
              <w:rPr>
                <w:b/>
              </w:rPr>
              <w:t xml:space="preserve">Attendees: </w:t>
            </w:r>
          </w:p>
        </w:tc>
        <w:tc>
          <w:tcPr>
            <w:tcW w:w="12478" w:type="dxa"/>
            <w:gridSpan w:val="5"/>
            <w:tcBorders>
              <w:top w:val="single" w:sz="4" w:space="0" w:color="000000"/>
              <w:left w:val="single" w:sz="4" w:space="0" w:color="000000"/>
              <w:bottom w:val="single" w:sz="4" w:space="0" w:color="000000"/>
              <w:right w:val="single" w:sz="4" w:space="0" w:color="000000"/>
            </w:tcBorders>
          </w:tcPr>
          <w:p w14:paraId="05D74809" w14:textId="7D57B7FE" w:rsidR="00184976" w:rsidRDefault="00184976" w:rsidP="000E7488">
            <w:pPr>
              <w:ind w:left="12"/>
              <w:rPr>
                <w:u w:val="single" w:color="000000"/>
              </w:rPr>
            </w:pPr>
            <w:r>
              <w:rPr>
                <w:u w:val="single" w:color="000000"/>
              </w:rPr>
              <w:t>Cyndy Lomas</w:t>
            </w:r>
            <w:r w:rsidR="0004337E">
              <w:rPr>
                <w:u w:val="single" w:color="000000"/>
              </w:rPr>
              <w:t>,</w:t>
            </w:r>
            <w:r>
              <w:rPr>
                <w:u w:val="single" w:color="000000"/>
              </w:rPr>
              <w:t xml:space="preserve"> Paulette </w:t>
            </w:r>
            <w:proofErr w:type="gramStart"/>
            <w:r>
              <w:rPr>
                <w:u w:val="single" w:color="000000"/>
              </w:rPr>
              <w:t xml:space="preserve">Tainsh </w:t>
            </w:r>
            <w:r w:rsidR="0004337E">
              <w:rPr>
                <w:u w:val="single" w:color="000000"/>
              </w:rPr>
              <w:t>,</w:t>
            </w:r>
            <w:r>
              <w:rPr>
                <w:u w:val="single" w:color="000000"/>
              </w:rPr>
              <w:t>Penelope</w:t>
            </w:r>
            <w:proofErr w:type="gramEnd"/>
            <w:r>
              <w:rPr>
                <w:u w:val="single" w:color="000000"/>
              </w:rPr>
              <w:t xml:space="preserve"> Aston</w:t>
            </w:r>
            <w:r w:rsidR="0004337E">
              <w:rPr>
                <w:u w:val="single" w:color="000000"/>
              </w:rPr>
              <w:t>,</w:t>
            </w:r>
            <w:r>
              <w:rPr>
                <w:u w:val="single" w:color="000000"/>
              </w:rPr>
              <w:t xml:space="preserve"> David </w:t>
            </w:r>
            <w:proofErr w:type="spellStart"/>
            <w:r>
              <w:rPr>
                <w:u w:val="single" w:color="000000"/>
              </w:rPr>
              <w:t>Ninke</w:t>
            </w:r>
            <w:proofErr w:type="spellEnd"/>
            <w:r w:rsidR="0004337E">
              <w:rPr>
                <w:u w:val="single" w:color="000000"/>
              </w:rPr>
              <w:t>,</w:t>
            </w:r>
            <w:r>
              <w:rPr>
                <w:u w:val="single" w:color="000000"/>
              </w:rPr>
              <w:t xml:space="preserve"> Dave </w:t>
            </w:r>
            <w:proofErr w:type="spellStart"/>
            <w:r>
              <w:rPr>
                <w:u w:val="single" w:color="000000"/>
              </w:rPr>
              <w:t>Baardman</w:t>
            </w:r>
            <w:proofErr w:type="spellEnd"/>
            <w:r w:rsidR="0004337E">
              <w:rPr>
                <w:u w:val="single" w:color="000000"/>
              </w:rPr>
              <w:t>,</w:t>
            </w:r>
            <w:r>
              <w:rPr>
                <w:u w:val="single" w:color="000000"/>
              </w:rPr>
              <w:t xml:space="preserve"> Bruce Chambers</w:t>
            </w:r>
            <w:r w:rsidR="0004337E">
              <w:rPr>
                <w:u w:val="single" w:color="000000"/>
              </w:rPr>
              <w:t>,</w:t>
            </w:r>
            <w:r>
              <w:rPr>
                <w:u w:val="single" w:color="000000"/>
              </w:rPr>
              <w:t xml:space="preserve"> Bob Nicholls</w:t>
            </w:r>
            <w:r w:rsidR="0004337E">
              <w:rPr>
                <w:u w:val="single" w:color="000000"/>
              </w:rPr>
              <w:t>,</w:t>
            </w:r>
            <w:r>
              <w:rPr>
                <w:u w:val="single" w:color="000000"/>
              </w:rPr>
              <w:t xml:space="preserve"> Bryan Greenwood </w:t>
            </w:r>
            <w:r w:rsidR="0004337E">
              <w:rPr>
                <w:u w:val="single" w:color="000000"/>
              </w:rPr>
              <w:t>,</w:t>
            </w:r>
            <w:r>
              <w:rPr>
                <w:u w:val="single" w:color="000000"/>
              </w:rPr>
              <w:t xml:space="preserve">Kane Jones </w:t>
            </w:r>
            <w:r w:rsidR="0004337E">
              <w:rPr>
                <w:u w:val="single" w:color="000000"/>
              </w:rPr>
              <w:t>,</w:t>
            </w:r>
            <w:r>
              <w:rPr>
                <w:u w:val="single" w:color="000000"/>
              </w:rPr>
              <w:t>Graeme Lomas</w:t>
            </w:r>
          </w:p>
          <w:p w14:paraId="01C03678" w14:textId="2EF33F3D" w:rsidR="009B5890" w:rsidRPr="009B5890" w:rsidRDefault="00184976" w:rsidP="00184976">
            <w:pPr>
              <w:rPr>
                <w:u w:val="single"/>
              </w:rPr>
            </w:pPr>
            <w:r>
              <w:rPr>
                <w:u w:val="single" w:color="000000"/>
              </w:rPr>
              <w:t xml:space="preserve"> </w:t>
            </w:r>
            <w:r w:rsidR="00060BAE">
              <w:rPr>
                <w:u w:val="single"/>
              </w:rPr>
              <w:t xml:space="preserve"> </w:t>
            </w:r>
          </w:p>
        </w:tc>
      </w:tr>
      <w:tr w:rsidR="003C39E5" w14:paraId="0AF3BADA" w14:textId="77777777" w:rsidTr="0005146D">
        <w:trPr>
          <w:trHeight w:val="816"/>
        </w:trPr>
        <w:tc>
          <w:tcPr>
            <w:tcW w:w="2690" w:type="dxa"/>
            <w:tcBorders>
              <w:top w:val="single" w:sz="4" w:space="0" w:color="000000"/>
              <w:left w:val="single" w:sz="4" w:space="0" w:color="000000"/>
              <w:bottom w:val="single" w:sz="4" w:space="0" w:color="000000"/>
              <w:right w:val="single" w:sz="4" w:space="0" w:color="000000"/>
            </w:tcBorders>
          </w:tcPr>
          <w:p w14:paraId="147EC2A6" w14:textId="5155EEB4" w:rsidR="00EC798A" w:rsidRDefault="00942283">
            <w:pPr>
              <w:ind w:left="12"/>
            </w:pPr>
            <w:r>
              <w:rPr>
                <w:b/>
              </w:rPr>
              <w:t>Apologies</w:t>
            </w:r>
            <w:r w:rsidR="00B77400">
              <w:rPr>
                <w:b/>
              </w:rPr>
              <w:t>:</w:t>
            </w:r>
            <w:r>
              <w:rPr>
                <w:b/>
              </w:rPr>
              <w:t xml:space="preserve"> </w:t>
            </w:r>
          </w:p>
        </w:tc>
        <w:tc>
          <w:tcPr>
            <w:tcW w:w="12478" w:type="dxa"/>
            <w:gridSpan w:val="5"/>
            <w:tcBorders>
              <w:top w:val="single" w:sz="4" w:space="0" w:color="000000"/>
              <w:left w:val="single" w:sz="4" w:space="0" w:color="000000"/>
              <w:bottom w:val="single" w:sz="4" w:space="0" w:color="000000"/>
              <w:right w:val="single" w:sz="4" w:space="0" w:color="000000"/>
            </w:tcBorders>
          </w:tcPr>
          <w:p w14:paraId="5AB91F54" w14:textId="587E2FD2" w:rsidR="00B77400" w:rsidRPr="00537AE3" w:rsidRDefault="00184976">
            <w:pPr>
              <w:ind w:left="12"/>
              <w:rPr>
                <w:u w:val="single"/>
              </w:rPr>
            </w:pPr>
            <w:r>
              <w:rPr>
                <w:u w:val="single"/>
              </w:rPr>
              <w:t>Bruce Philpott</w:t>
            </w:r>
            <w:r w:rsidR="003A0DCD">
              <w:rPr>
                <w:u w:val="single"/>
              </w:rPr>
              <w:t xml:space="preserve"> </w:t>
            </w:r>
            <w:r w:rsidR="0030418F">
              <w:rPr>
                <w:u w:val="single"/>
              </w:rPr>
              <w:t xml:space="preserve">Chris Harris Fletch </w:t>
            </w:r>
            <w:proofErr w:type="spellStart"/>
            <w:r w:rsidR="0030418F">
              <w:rPr>
                <w:u w:val="single"/>
              </w:rPr>
              <w:t>Handscomb</w:t>
            </w:r>
            <w:proofErr w:type="spellEnd"/>
            <w:r w:rsidR="0030418F">
              <w:rPr>
                <w:u w:val="single"/>
              </w:rPr>
              <w:t xml:space="preserve"> Paul Hopkins </w:t>
            </w:r>
          </w:p>
        </w:tc>
      </w:tr>
      <w:tr w:rsidR="001D224D" w14:paraId="26A21A06" w14:textId="77777777" w:rsidTr="0005146D">
        <w:trPr>
          <w:trHeight w:val="816"/>
        </w:trPr>
        <w:tc>
          <w:tcPr>
            <w:tcW w:w="2690" w:type="dxa"/>
            <w:tcBorders>
              <w:top w:val="single" w:sz="4" w:space="0" w:color="000000"/>
              <w:left w:val="single" w:sz="4" w:space="0" w:color="000000"/>
              <w:bottom w:val="single" w:sz="4" w:space="0" w:color="000000"/>
              <w:right w:val="single" w:sz="4" w:space="0" w:color="000000"/>
            </w:tcBorders>
          </w:tcPr>
          <w:p w14:paraId="5822CCA5" w14:textId="551F58C3" w:rsidR="001D224D" w:rsidRDefault="001D224D">
            <w:pPr>
              <w:ind w:left="12"/>
              <w:rPr>
                <w:b/>
              </w:rPr>
            </w:pPr>
            <w:r>
              <w:rPr>
                <w:b/>
              </w:rPr>
              <w:t>Keen Supporters</w:t>
            </w:r>
          </w:p>
        </w:tc>
        <w:tc>
          <w:tcPr>
            <w:tcW w:w="12478" w:type="dxa"/>
            <w:gridSpan w:val="5"/>
            <w:tcBorders>
              <w:top w:val="single" w:sz="4" w:space="0" w:color="000000"/>
              <w:left w:val="single" w:sz="4" w:space="0" w:color="000000"/>
              <w:bottom w:val="single" w:sz="4" w:space="0" w:color="000000"/>
              <w:right w:val="single" w:sz="4" w:space="0" w:color="000000"/>
            </w:tcBorders>
          </w:tcPr>
          <w:p w14:paraId="4A11C43C" w14:textId="1F0EC362" w:rsidR="001D224D" w:rsidRDefault="001D224D">
            <w:pPr>
              <w:ind w:left="12"/>
              <w:rPr>
                <w:u w:val="single"/>
              </w:rPr>
            </w:pPr>
            <w:r>
              <w:rPr>
                <w:noProof/>
                <w:u w:val="single"/>
              </w:rPr>
              <w:drawing>
                <wp:inline distT="0" distB="0" distL="0" distR="0" wp14:anchorId="6503F4B7" wp14:editId="0EAC3F97">
                  <wp:extent cx="1400175" cy="836930"/>
                  <wp:effectExtent l="0" t="0" r="9525" b="1270"/>
                  <wp:docPr id="1" name="Picture 1" descr="A picture containing tex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ligh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13683" cy="845004"/>
                          </a:xfrm>
                          <a:prstGeom prst="rect">
                            <a:avLst/>
                          </a:prstGeom>
                        </pic:spPr>
                      </pic:pic>
                    </a:graphicData>
                  </a:graphic>
                </wp:inline>
              </w:drawing>
            </w:r>
            <w:r w:rsidR="007773F4">
              <w:rPr>
                <w:noProof/>
                <w:u w:val="single"/>
              </w:rPr>
              <w:drawing>
                <wp:inline distT="0" distB="0" distL="0" distR="0" wp14:anchorId="146A5641" wp14:editId="6D1DA776">
                  <wp:extent cx="4857750" cy="857250"/>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57750" cy="857250"/>
                          </a:xfrm>
                          <a:prstGeom prst="rect">
                            <a:avLst/>
                          </a:prstGeom>
                        </pic:spPr>
                      </pic:pic>
                    </a:graphicData>
                  </a:graphic>
                </wp:inline>
              </w:drawing>
            </w:r>
          </w:p>
        </w:tc>
      </w:tr>
      <w:tr w:rsidR="007773F4" w14:paraId="437BF6E5" w14:textId="77777777" w:rsidTr="0005146D">
        <w:trPr>
          <w:trHeight w:val="278"/>
        </w:trPr>
        <w:tc>
          <w:tcPr>
            <w:tcW w:w="2690" w:type="dxa"/>
            <w:tcBorders>
              <w:top w:val="single" w:sz="4" w:space="0" w:color="000000"/>
              <w:left w:val="single" w:sz="4" w:space="0" w:color="000000"/>
              <w:bottom w:val="single" w:sz="4" w:space="0" w:color="000000"/>
              <w:right w:val="single" w:sz="4" w:space="0" w:color="000000"/>
            </w:tcBorders>
          </w:tcPr>
          <w:p w14:paraId="4353EECC" w14:textId="77777777" w:rsidR="00EC798A" w:rsidRDefault="00942283">
            <w:pPr>
              <w:ind w:left="12"/>
            </w:pPr>
            <w:r>
              <w:rPr>
                <w:b/>
              </w:rPr>
              <w:t xml:space="preserve">ITEM </w:t>
            </w:r>
          </w:p>
        </w:tc>
        <w:tc>
          <w:tcPr>
            <w:tcW w:w="8226" w:type="dxa"/>
            <w:gridSpan w:val="3"/>
            <w:tcBorders>
              <w:top w:val="single" w:sz="4" w:space="0" w:color="000000"/>
              <w:left w:val="single" w:sz="4" w:space="0" w:color="000000"/>
              <w:bottom w:val="single" w:sz="4" w:space="0" w:color="000000"/>
              <w:right w:val="single" w:sz="4" w:space="0" w:color="000000"/>
            </w:tcBorders>
          </w:tcPr>
          <w:p w14:paraId="05FCEB65" w14:textId="77777777" w:rsidR="00EC798A" w:rsidRDefault="00942283">
            <w:pPr>
              <w:ind w:left="12"/>
            </w:pPr>
            <w:r>
              <w:rPr>
                <w:b/>
              </w:rPr>
              <w:t xml:space="preserve">DISCUSSION </w:t>
            </w:r>
          </w:p>
        </w:tc>
        <w:tc>
          <w:tcPr>
            <w:tcW w:w="2406" w:type="dxa"/>
            <w:tcBorders>
              <w:top w:val="single" w:sz="4" w:space="0" w:color="000000"/>
              <w:left w:val="single" w:sz="4" w:space="0" w:color="000000"/>
              <w:bottom w:val="single" w:sz="4" w:space="0" w:color="000000"/>
              <w:right w:val="single" w:sz="4" w:space="0" w:color="000000"/>
            </w:tcBorders>
          </w:tcPr>
          <w:p w14:paraId="52DF28A7" w14:textId="77777777" w:rsidR="00EC798A" w:rsidRDefault="00942283">
            <w:pPr>
              <w:ind w:left="12"/>
            </w:pPr>
            <w:r>
              <w:rPr>
                <w:b/>
              </w:rPr>
              <w:t xml:space="preserve">ACTION </w:t>
            </w:r>
          </w:p>
        </w:tc>
        <w:tc>
          <w:tcPr>
            <w:tcW w:w="1846" w:type="dxa"/>
            <w:tcBorders>
              <w:top w:val="single" w:sz="4" w:space="0" w:color="000000"/>
              <w:left w:val="single" w:sz="4" w:space="0" w:color="000000"/>
              <w:bottom w:val="single" w:sz="4" w:space="0" w:color="000000"/>
              <w:right w:val="single" w:sz="4" w:space="0" w:color="000000"/>
            </w:tcBorders>
          </w:tcPr>
          <w:p w14:paraId="562779E4" w14:textId="77777777" w:rsidR="00EC798A" w:rsidRDefault="00942283">
            <w:pPr>
              <w:ind w:left="12"/>
            </w:pPr>
            <w:r>
              <w:rPr>
                <w:b/>
              </w:rPr>
              <w:t xml:space="preserve">WHO </w:t>
            </w:r>
          </w:p>
        </w:tc>
      </w:tr>
      <w:tr w:rsidR="007773F4" w14:paraId="04636F48" w14:textId="77777777" w:rsidTr="0005146D">
        <w:trPr>
          <w:trHeight w:val="1107"/>
        </w:trPr>
        <w:tc>
          <w:tcPr>
            <w:tcW w:w="2690" w:type="dxa"/>
            <w:tcBorders>
              <w:top w:val="single" w:sz="4" w:space="0" w:color="000000"/>
              <w:left w:val="single" w:sz="4" w:space="0" w:color="000000"/>
              <w:bottom w:val="single" w:sz="4" w:space="0" w:color="000000"/>
              <w:right w:val="single" w:sz="4" w:space="0" w:color="000000"/>
            </w:tcBorders>
          </w:tcPr>
          <w:p w14:paraId="00BE534F" w14:textId="04FFF8BE" w:rsidR="0005146D" w:rsidRDefault="00942283" w:rsidP="00060BAE">
            <w:pPr>
              <w:ind w:left="12"/>
              <w:rPr>
                <w:b/>
              </w:rPr>
            </w:pPr>
            <w:r>
              <w:rPr>
                <w:b/>
              </w:rPr>
              <w:t xml:space="preserve"> </w:t>
            </w:r>
            <w:r w:rsidR="000E7488">
              <w:rPr>
                <w:b/>
              </w:rPr>
              <w:t xml:space="preserve">Warm Welcome </w:t>
            </w:r>
          </w:p>
          <w:p w14:paraId="22F4F528" w14:textId="77777777" w:rsidR="0004337E" w:rsidRDefault="0004337E" w:rsidP="00060BAE">
            <w:pPr>
              <w:ind w:left="12"/>
              <w:rPr>
                <w:b/>
                <w:bCs/>
              </w:rPr>
            </w:pPr>
          </w:p>
          <w:p w14:paraId="5178775C" w14:textId="77777777" w:rsidR="0004337E" w:rsidRDefault="0004337E" w:rsidP="00060BAE">
            <w:pPr>
              <w:ind w:left="12"/>
              <w:rPr>
                <w:b/>
                <w:bCs/>
              </w:rPr>
            </w:pPr>
          </w:p>
          <w:p w14:paraId="16F0D2D4" w14:textId="77777777" w:rsidR="0004337E" w:rsidRDefault="0004337E" w:rsidP="00060BAE">
            <w:pPr>
              <w:ind w:left="12"/>
              <w:rPr>
                <w:b/>
                <w:bCs/>
              </w:rPr>
            </w:pPr>
          </w:p>
          <w:p w14:paraId="0FF1308D" w14:textId="77777777" w:rsidR="0004337E" w:rsidRDefault="0004337E" w:rsidP="00060BAE">
            <w:pPr>
              <w:ind w:left="12"/>
              <w:rPr>
                <w:b/>
                <w:bCs/>
              </w:rPr>
            </w:pPr>
          </w:p>
          <w:p w14:paraId="6AF64745" w14:textId="1CD834EF" w:rsidR="000E7488" w:rsidRPr="001D224D" w:rsidRDefault="0004337E" w:rsidP="00060BAE">
            <w:pPr>
              <w:ind w:left="12"/>
              <w:rPr>
                <w:b/>
                <w:bCs/>
              </w:rPr>
            </w:pPr>
            <w:r>
              <w:rPr>
                <w:b/>
                <w:bCs/>
              </w:rPr>
              <w:t xml:space="preserve">Minutes from 13/9/3/2021 </w:t>
            </w:r>
          </w:p>
          <w:p w14:paraId="1CBCE232" w14:textId="77777777" w:rsidR="0005146D" w:rsidRPr="0005146D" w:rsidRDefault="0005146D" w:rsidP="0005146D">
            <w:pPr>
              <w:rPr>
                <w:b/>
                <w:bCs/>
              </w:rPr>
            </w:pPr>
          </w:p>
          <w:p w14:paraId="6237020E" w14:textId="77777777" w:rsidR="0005146D" w:rsidRDefault="0005146D" w:rsidP="0005146D"/>
          <w:p w14:paraId="61DE131E" w14:textId="77777777" w:rsidR="00BA1CA8" w:rsidRDefault="00BA1CA8" w:rsidP="0005146D"/>
          <w:p w14:paraId="01AD091C" w14:textId="77777777" w:rsidR="00BA1CA8" w:rsidRDefault="00BA1CA8" w:rsidP="0005146D">
            <w:pPr>
              <w:rPr>
                <w:b/>
                <w:bCs/>
              </w:rPr>
            </w:pPr>
          </w:p>
          <w:p w14:paraId="3BF59AE4" w14:textId="77777777" w:rsidR="00BA1CA8" w:rsidRDefault="00BA1CA8" w:rsidP="0005146D">
            <w:pPr>
              <w:rPr>
                <w:b/>
                <w:bCs/>
              </w:rPr>
            </w:pPr>
          </w:p>
          <w:p w14:paraId="40E8007A" w14:textId="747B63A2" w:rsidR="00BA1CA8" w:rsidRDefault="0004337E" w:rsidP="0005146D">
            <w:pPr>
              <w:rPr>
                <w:b/>
                <w:bCs/>
              </w:rPr>
            </w:pPr>
            <w:r>
              <w:rPr>
                <w:b/>
                <w:bCs/>
              </w:rPr>
              <w:t xml:space="preserve">Financial Report </w:t>
            </w:r>
          </w:p>
          <w:p w14:paraId="3C9A44FF" w14:textId="77777777" w:rsidR="00BA1CA8" w:rsidRDefault="00BA1CA8" w:rsidP="0005146D">
            <w:pPr>
              <w:rPr>
                <w:b/>
                <w:bCs/>
              </w:rPr>
            </w:pPr>
          </w:p>
          <w:p w14:paraId="6541D0E6" w14:textId="77777777" w:rsidR="00250E04" w:rsidRPr="0005146D" w:rsidRDefault="00250E04" w:rsidP="00250E04">
            <w:pPr>
              <w:spacing w:after="2" w:line="237" w:lineRule="auto"/>
              <w:ind w:left="12"/>
              <w:rPr>
                <w:b/>
                <w:sz w:val="24"/>
                <w:szCs w:val="24"/>
              </w:rPr>
            </w:pPr>
            <w:r w:rsidRPr="0005146D">
              <w:rPr>
                <w:b/>
                <w:sz w:val="24"/>
                <w:szCs w:val="24"/>
              </w:rPr>
              <w:lastRenderedPageBreak/>
              <w:t xml:space="preserve">Matters arising from the </w:t>
            </w:r>
            <w:proofErr w:type="gramStart"/>
            <w:r w:rsidRPr="0005146D">
              <w:rPr>
                <w:b/>
                <w:sz w:val="24"/>
                <w:szCs w:val="24"/>
              </w:rPr>
              <w:t>Minutes</w:t>
            </w:r>
            <w:proofErr w:type="gramEnd"/>
          </w:p>
          <w:p w14:paraId="4300F4CA" w14:textId="77777777" w:rsidR="00BA1CA8" w:rsidRDefault="00BA1CA8" w:rsidP="0005146D">
            <w:pPr>
              <w:rPr>
                <w:b/>
                <w:bCs/>
              </w:rPr>
            </w:pPr>
          </w:p>
          <w:p w14:paraId="05BB8B95" w14:textId="60F0E888" w:rsidR="00BA1CA8" w:rsidRPr="0005146D" w:rsidRDefault="0004337E" w:rsidP="0005146D">
            <w:r>
              <w:rPr>
                <w:b/>
                <w:bCs/>
              </w:rPr>
              <w:t xml:space="preserve">Security Cameras </w:t>
            </w:r>
          </w:p>
        </w:tc>
        <w:tc>
          <w:tcPr>
            <w:tcW w:w="8226" w:type="dxa"/>
            <w:gridSpan w:val="3"/>
            <w:tcBorders>
              <w:top w:val="single" w:sz="4" w:space="0" w:color="000000"/>
              <w:left w:val="single" w:sz="4" w:space="0" w:color="000000"/>
              <w:bottom w:val="single" w:sz="4" w:space="0" w:color="000000"/>
              <w:right w:val="single" w:sz="4" w:space="0" w:color="000000"/>
            </w:tcBorders>
          </w:tcPr>
          <w:p w14:paraId="79BC2AB2" w14:textId="562DA8EE" w:rsidR="00060BAE" w:rsidRDefault="0030418F" w:rsidP="0030418F">
            <w:pPr>
              <w:tabs>
                <w:tab w:val="center" w:pos="473"/>
                <w:tab w:val="center" w:pos="2296"/>
              </w:tabs>
              <w:rPr>
                <w:b/>
              </w:rPr>
            </w:pPr>
            <w:r>
              <w:rPr>
                <w:b/>
              </w:rPr>
              <w:lastRenderedPageBreak/>
              <w:t xml:space="preserve">Its so valuable to have Ratepayers at our meeting. We hope they avail themselves to come to future meetings. A big thankyou: Bryan, David, Dave. Bruce and </w:t>
            </w:r>
            <w:r w:rsidR="00C319D7">
              <w:rPr>
                <w:b/>
              </w:rPr>
              <w:t>Penelope,</w:t>
            </w:r>
            <w:r w:rsidR="0004337E">
              <w:rPr>
                <w:b/>
              </w:rPr>
              <w:t xml:space="preserve"> </w:t>
            </w:r>
            <w:proofErr w:type="gramStart"/>
            <w:r w:rsidR="0004337E">
              <w:rPr>
                <w:b/>
              </w:rPr>
              <w:t>Your</w:t>
            </w:r>
            <w:proofErr w:type="gramEnd"/>
            <w:r w:rsidR="0004337E">
              <w:rPr>
                <w:b/>
              </w:rPr>
              <w:t xml:space="preserve"> insights were instrumental in helping keep an informed meeting.</w:t>
            </w:r>
          </w:p>
          <w:p w14:paraId="330F3EB0" w14:textId="77777777" w:rsidR="00060BAE" w:rsidRDefault="00060BAE" w:rsidP="00537AE3">
            <w:pPr>
              <w:tabs>
                <w:tab w:val="center" w:pos="473"/>
                <w:tab w:val="center" w:pos="2296"/>
              </w:tabs>
              <w:rPr>
                <w:b/>
              </w:rPr>
            </w:pPr>
          </w:p>
          <w:p w14:paraId="3D796527" w14:textId="77777777" w:rsidR="00BA1CA8" w:rsidRDefault="00BA1CA8" w:rsidP="00537AE3">
            <w:pPr>
              <w:tabs>
                <w:tab w:val="center" w:pos="473"/>
                <w:tab w:val="center" w:pos="2296"/>
              </w:tabs>
              <w:rPr>
                <w:bCs/>
              </w:rPr>
            </w:pPr>
          </w:p>
          <w:p w14:paraId="77220A04" w14:textId="77777777" w:rsidR="00BA1CA8" w:rsidRDefault="00BA1CA8" w:rsidP="00537AE3">
            <w:pPr>
              <w:tabs>
                <w:tab w:val="center" w:pos="473"/>
                <w:tab w:val="center" w:pos="2296"/>
              </w:tabs>
              <w:rPr>
                <w:bCs/>
              </w:rPr>
            </w:pPr>
          </w:p>
          <w:p w14:paraId="12420C4D" w14:textId="77777777" w:rsidR="00BA1CA8" w:rsidRDefault="00BA1CA8" w:rsidP="00537AE3">
            <w:pPr>
              <w:tabs>
                <w:tab w:val="center" w:pos="473"/>
                <w:tab w:val="center" w:pos="2296"/>
              </w:tabs>
              <w:rPr>
                <w:bCs/>
              </w:rPr>
            </w:pPr>
          </w:p>
          <w:p w14:paraId="1BB3FFCB" w14:textId="77777777" w:rsidR="00BA1CA8" w:rsidRDefault="00BA1CA8" w:rsidP="00537AE3">
            <w:pPr>
              <w:tabs>
                <w:tab w:val="center" w:pos="473"/>
                <w:tab w:val="center" w:pos="2296"/>
              </w:tabs>
              <w:rPr>
                <w:bCs/>
              </w:rPr>
            </w:pPr>
          </w:p>
          <w:p w14:paraId="46150930" w14:textId="77777777" w:rsidR="00BA1CA8" w:rsidRDefault="00BA1CA8" w:rsidP="00537AE3">
            <w:pPr>
              <w:tabs>
                <w:tab w:val="center" w:pos="473"/>
                <w:tab w:val="center" w:pos="2296"/>
              </w:tabs>
              <w:rPr>
                <w:bCs/>
              </w:rPr>
            </w:pPr>
          </w:p>
          <w:p w14:paraId="30588366" w14:textId="77777777" w:rsidR="00BA1CA8" w:rsidRDefault="00BA1CA8" w:rsidP="00537AE3">
            <w:pPr>
              <w:tabs>
                <w:tab w:val="center" w:pos="473"/>
                <w:tab w:val="center" w:pos="2296"/>
              </w:tabs>
              <w:rPr>
                <w:bCs/>
              </w:rPr>
            </w:pPr>
          </w:p>
          <w:p w14:paraId="2876483C" w14:textId="77777777" w:rsidR="00BA1CA8" w:rsidRDefault="00BA1CA8" w:rsidP="00537AE3">
            <w:pPr>
              <w:tabs>
                <w:tab w:val="center" w:pos="473"/>
                <w:tab w:val="center" w:pos="2296"/>
              </w:tabs>
              <w:rPr>
                <w:bCs/>
              </w:rPr>
            </w:pPr>
          </w:p>
          <w:p w14:paraId="635EF551" w14:textId="7F656C9C" w:rsidR="00060BAE" w:rsidRPr="00BA1CA8" w:rsidRDefault="00BA1CA8" w:rsidP="00537AE3">
            <w:pPr>
              <w:tabs>
                <w:tab w:val="center" w:pos="473"/>
                <w:tab w:val="center" w:pos="2296"/>
              </w:tabs>
              <w:rPr>
                <w:bCs/>
              </w:rPr>
            </w:pPr>
            <w:r w:rsidRPr="00BA1CA8">
              <w:rPr>
                <w:bCs/>
              </w:rPr>
              <w:t xml:space="preserve"> </w:t>
            </w:r>
            <w:r w:rsidR="0004337E">
              <w:rPr>
                <w:bCs/>
              </w:rPr>
              <w:t xml:space="preserve">Maybe viewed at bottom of document </w:t>
            </w:r>
          </w:p>
          <w:p w14:paraId="558BBE7D" w14:textId="77777777" w:rsidR="0005146D" w:rsidRDefault="0005146D" w:rsidP="0005146D">
            <w:pPr>
              <w:tabs>
                <w:tab w:val="center" w:pos="473"/>
                <w:tab w:val="center" w:pos="2296"/>
              </w:tabs>
            </w:pPr>
          </w:p>
          <w:p w14:paraId="33A6FECC" w14:textId="77777777" w:rsidR="00537AE3" w:rsidRDefault="00537AE3" w:rsidP="0005146D">
            <w:pPr>
              <w:tabs>
                <w:tab w:val="center" w:pos="473"/>
                <w:tab w:val="center" w:pos="2296"/>
              </w:tabs>
            </w:pPr>
          </w:p>
          <w:p w14:paraId="4CF57EAB" w14:textId="77777777" w:rsidR="00250E04" w:rsidRDefault="00250E04" w:rsidP="0005146D">
            <w:pPr>
              <w:tabs>
                <w:tab w:val="center" w:pos="473"/>
                <w:tab w:val="center" w:pos="2296"/>
              </w:tabs>
            </w:pPr>
          </w:p>
          <w:p w14:paraId="5A355A0E" w14:textId="77777777" w:rsidR="00250E04" w:rsidRDefault="00250E04" w:rsidP="0005146D">
            <w:pPr>
              <w:tabs>
                <w:tab w:val="center" w:pos="473"/>
                <w:tab w:val="center" w:pos="2296"/>
              </w:tabs>
            </w:pPr>
          </w:p>
          <w:p w14:paraId="088214C1" w14:textId="01093B52" w:rsidR="0004337E" w:rsidRDefault="0004337E" w:rsidP="0005146D">
            <w:pPr>
              <w:tabs>
                <w:tab w:val="center" w:pos="473"/>
                <w:tab w:val="center" w:pos="2296"/>
              </w:tabs>
            </w:pPr>
            <w:r>
              <w:t xml:space="preserve">Kane will contact Senior Sergeant Smith with regards to </w:t>
            </w:r>
            <w:r w:rsidR="00250E04">
              <w:t>installation</w:t>
            </w:r>
            <w:r>
              <w:t xml:space="preserve"> </w:t>
            </w:r>
            <w:r w:rsidR="00250E04">
              <w:t>and effectiveness in Coromandel.</w:t>
            </w:r>
          </w:p>
          <w:p w14:paraId="379FCFA7" w14:textId="7CD1E912" w:rsidR="00250E04" w:rsidRDefault="00250E04" w:rsidP="0005146D">
            <w:pPr>
              <w:tabs>
                <w:tab w:val="center" w:pos="473"/>
                <w:tab w:val="center" w:pos="2296"/>
              </w:tabs>
            </w:pPr>
            <w:r>
              <w:t>Also, Kane contacted Jeremy Lomas with regards that the Council take over the maintenance once it is installed. The Council have no interest in this. Graeme suggested we make a submission to the Year 10 plan for ongoing maintenance by the Council. This will be done when there is a future review.</w:t>
            </w:r>
          </w:p>
        </w:tc>
        <w:tc>
          <w:tcPr>
            <w:tcW w:w="2406" w:type="dxa"/>
            <w:tcBorders>
              <w:top w:val="single" w:sz="4" w:space="0" w:color="000000"/>
              <w:left w:val="single" w:sz="4" w:space="0" w:color="000000"/>
              <w:bottom w:val="single" w:sz="4" w:space="0" w:color="000000"/>
              <w:right w:val="single" w:sz="4" w:space="0" w:color="000000"/>
            </w:tcBorders>
          </w:tcPr>
          <w:p w14:paraId="4F44D473" w14:textId="32E05A6E" w:rsidR="00EC798A" w:rsidRDefault="00942283">
            <w:pPr>
              <w:ind w:left="12"/>
            </w:pPr>
            <w:r>
              <w:lastRenderedPageBreak/>
              <w:t xml:space="preserve"> </w:t>
            </w:r>
          </w:p>
          <w:p w14:paraId="26BE6890" w14:textId="77777777" w:rsidR="007F2E37" w:rsidRDefault="007F2E37">
            <w:pPr>
              <w:ind w:left="12"/>
            </w:pPr>
          </w:p>
          <w:p w14:paraId="25E60DBC" w14:textId="77777777" w:rsidR="007F2E37" w:rsidRDefault="007F2E37">
            <w:pPr>
              <w:ind w:left="12"/>
            </w:pPr>
          </w:p>
          <w:p w14:paraId="5902D6D2" w14:textId="77777777" w:rsidR="007F2E37" w:rsidRDefault="007F2E37">
            <w:pPr>
              <w:ind w:left="12"/>
            </w:pPr>
          </w:p>
          <w:p w14:paraId="35FC77BA" w14:textId="77777777" w:rsidR="007F2E37" w:rsidRDefault="007F2E37">
            <w:pPr>
              <w:ind w:left="12"/>
            </w:pPr>
          </w:p>
          <w:p w14:paraId="1336000C" w14:textId="1D26A7E9" w:rsidR="007F2E37" w:rsidRDefault="0004337E">
            <w:pPr>
              <w:ind w:left="12"/>
            </w:pPr>
            <w:r>
              <w:t xml:space="preserve">Moved by Paulette Tainsh, Seconded Graeme Lomas </w:t>
            </w:r>
          </w:p>
          <w:p w14:paraId="0891935A" w14:textId="77777777" w:rsidR="007F2E37" w:rsidRDefault="007F2E37">
            <w:pPr>
              <w:ind w:left="12"/>
            </w:pPr>
          </w:p>
          <w:p w14:paraId="35FD9681" w14:textId="77777777" w:rsidR="007F2E37" w:rsidRDefault="007F2E37">
            <w:pPr>
              <w:ind w:left="12"/>
            </w:pPr>
          </w:p>
          <w:p w14:paraId="4171537A" w14:textId="77777777" w:rsidR="007F2E37" w:rsidRDefault="007F2E37">
            <w:pPr>
              <w:ind w:left="12"/>
            </w:pPr>
          </w:p>
          <w:p w14:paraId="0F6A27A7" w14:textId="3EDEAF11" w:rsidR="007F2E37" w:rsidRDefault="0004337E">
            <w:pPr>
              <w:ind w:left="12"/>
            </w:pPr>
            <w:r>
              <w:t>Moved by Cyndy Lomas</w:t>
            </w:r>
          </w:p>
          <w:p w14:paraId="7FEF03A7" w14:textId="3944FC3E" w:rsidR="00C71CFD" w:rsidRDefault="00C71CFD">
            <w:pPr>
              <w:ind w:left="12"/>
            </w:pPr>
            <w:r>
              <w:t xml:space="preserve">Seconded Kane Jones </w:t>
            </w:r>
          </w:p>
          <w:p w14:paraId="2615F0A1" w14:textId="2D15E8B0" w:rsidR="007F2E37" w:rsidRDefault="007F2E37">
            <w:pPr>
              <w:ind w:left="12"/>
            </w:pPr>
          </w:p>
          <w:p w14:paraId="089A4A4D" w14:textId="77777777" w:rsidR="00250E04" w:rsidRDefault="00250E04">
            <w:pPr>
              <w:ind w:left="12"/>
            </w:pPr>
          </w:p>
          <w:p w14:paraId="6C69E8D1" w14:textId="77777777" w:rsidR="00250E04" w:rsidRDefault="00250E04">
            <w:pPr>
              <w:ind w:left="12"/>
            </w:pPr>
          </w:p>
          <w:p w14:paraId="73C42CCE" w14:textId="77777777" w:rsidR="00250E04" w:rsidRDefault="00250E04">
            <w:pPr>
              <w:ind w:left="12"/>
            </w:pPr>
          </w:p>
          <w:p w14:paraId="195C572F" w14:textId="36158CB8" w:rsidR="0004337E" w:rsidRDefault="0004337E">
            <w:pPr>
              <w:ind w:left="12"/>
            </w:pPr>
            <w:r>
              <w:t>Contact Senior Sergeant</w:t>
            </w:r>
          </w:p>
          <w:p w14:paraId="1B2DCB4C" w14:textId="43299355" w:rsidR="007F2E37" w:rsidRDefault="00250E04">
            <w:pPr>
              <w:ind w:left="12"/>
            </w:pPr>
            <w:r>
              <w:t>Robert</w:t>
            </w:r>
            <w:r w:rsidR="0004337E">
              <w:t xml:space="preserve"> Smith  </w:t>
            </w:r>
          </w:p>
          <w:p w14:paraId="23DC7B56" w14:textId="77777777" w:rsidR="007F2E37" w:rsidRDefault="007F2E37">
            <w:pPr>
              <w:ind w:left="12"/>
            </w:pPr>
          </w:p>
          <w:p w14:paraId="7466ECB8" w14:textId="77777777" w:rsidR="007F2E37" w:rsidRDefault="007F2E37">
            <w:pPr>
              <w:ind w:left="12"/>
            </w:pPr>
          </w:p>
          <w:p w14:paraId="08EE00C7" w14:textId="2427ACED" w:rsidR="007F2E37" w:rsidRDefault="007F2E37" w:rsidP="007F2E37"/>
        </w:tc>
        <w:tc>
          <w:tcPr>
            <w:tcW w:w="1846" w:type="dxa"/>
            <w:tcBorders>
              <w:top w:val="single" w:sz="4" w:space="0" w:color="000000"/>
              <w:left w:val="single" w:sz="4" w:space="0" w:color="000000"/>
              <w:bottom w:val="single" w:sz="4" w:space="0" w:color="000000"/>
              <w:right w:val="single" w:sz="4" w:space="0" w:color="000000"/>
            </w:tcBorders>
          </w:tcPr>
          <w:p w14:paraId="3B004AF1" w14:textId="4A3645E6" w:rsidR="0004337E" w:rsidRDefault="00942283" w:rsidP="0004337E">
            <w:pPr>
              <w:ind w:left="12"/>
            </w:pPr>
            <w:r>
              <w:lastRenderedPageBreak/>
              <w:t xml:space="preserve"> </w:t>
            </w:r>
          </w:p>
          <w:p w14:paraId="7A1E8298" w14:textId="77777777" w:rsidR="00BA1CA8" w:rsidRDefault="00BA1CA8">
            <w:pPr>
              <w:ind w:left="12"/>
            </w:pPr>
          </w:p>
          <w:p w14:paraId="28C02A28" w14:textId="77777777" w:rsidR="0004337E" w:rsidRDefault="0004337E">
            <w:pPr>
              <w:ind w:left="12"/>
            </w:pPr>
          </w:p>
          <w:p w14:paraId="70CF8137" w14:textId="77777777" w:rsidR="0004337E" w:rsidRDefault="0004337E">
            <w:pPr>
              <w:ind w:left="12"/>
            </w:pPr>
          </w:p>
          <w:p w14:paraId="1C4E35A7" w14:textId="77777777" w:rsidR="0004337E" w:rsidRDefault="0004337E">
            <w:pPr>
              <w:ind w:left="12"/>
            </w:pPr>
          </w:p>
          <w:p w14:paraId="14D71600" w14:textId="77777777" w:rsidR="0004337E" w:rsidRDefault="0004337E">
            <w:pPr>
              <w:ind w:left="12"/>
            </w:pPr>
          </w:p>
          <w:p w14:paraId="66FE7DDD" w14:textId="77777777" w:rsidR="0004337E" w:rsidRDefault="0004337E">
            <w:pPr>
              <w:ind w:left="12"/>
            </w:pPr>
          </w:p>
          <w:p w14:paraId="5570A376" w14:textId="77777777" w:rsidR="0004337E" w:rsidRDefault="0004337E">
            <w:pPr>
              <w:ind w:left="12"/>
            </w:pPr>
          </w:p>
          <w:p w14:paraId="5ABFF732" w14:textId="77777777" w:rsidR="0004337E" w:rsidRDefault="0004337E">
            <w:pPr>
              <w:ind w:left="12"/>
            </w:pPr>
          </w:p>
          <w:p w14:paraId="3DAB2FF6" w14:textId="77777777" w:rsidR="0004337E" w:rsidRDefault="0004337E">
            <w:pPr>
              <w:ind w:left="12"/>
            </w:pPr>
          </w:p>
          <w:p w14:paraId="3AC26C6D" w14:textId="77777777" w:rsidR="0004337E" w:rsidRDefault="0004337E">
            <w:pPr>
              <w:ind w:left="12"/>
            </w:pPr>
          </w:p>
          <w:p w14:paraId="0B566AE1" w14:textId="77777777" w:rsidR="0004337E" w:rsidRDefault="0004337E">
            <w:pPr>
              <w:ind w:left="12"/>
            </w:pPr>
          </w:p>
          <w:p w14:paraId="27AFEB80" w14:textId="77777777" w:rsidR="0004337E" w:rsidRDefault="0004337E">
            <w:pPr>
              <w:ind w:left="12"/>
            </w:pPr>
          </w:p>
          <w:p w14:paraId="57652A3A" w14:textId="77777777" w:rsidR="00250E04" w:rsidRDefault="00250E04" w:rsidP="0004337E"/>
          <w:p w14:paraId="47FD632E" w14:textId="77777777" w:rsidR="00250E04" w:rsidRDefault="00250E04" w:rsidP="0004337E"/>
          <w:p w14:paraId="549CF31E" w14:textId="77777777" w:rsidR="00250E04" w:rsidRDefault="00250E04" w:rsidP="0004337E"/>
          <w:p w14:paraId="2DA0943B" w14:textId="5ED2B5FF" w:rsidR="0004337E" w:rsidRDefault="0004337E" w:rsidP="0004337E">
            <w:r>
              <w:t xml:space="preserve">Kane Jones </w:t>
            </w:r>
          </w:p>
        </w:tc>
      </w:tr>
      <w:tr w:rsidR="007773F4" w14:paraId="5EE14668" w14:textId="77777777" w:rsidTr="003A4333">
        <w:trPr>
          <w:trHeight w:val="2676"/>
        </w:trPr>
        <w:tc>
          <w:tcPr>
            <w:tcW w:w="2690" w:type="dxa"/>
            <w:tcBorders>
              <w:top w:val="single" w:sz="4" w:space="0" w:color="000000"/>
              <w:left w:val="single" w:sz="4" w:space="0" w:color="000000"/>
              <w:bottom w:val="single" w:sz="4" w:space="0" w:color="000000"/>
              <w:right w:val="single" w:sz="4" w:space="0" w:color="000000"/>
            </w:tcBorders>
          </w:tcPr>
          <w:p w14:paraId="28AAFE72" w14:textId="42F022F9" w:rsidR="007F6D8C" w:rsidRDefault="007F6D8C">
            <w:pPr>
              <w:spacing w:after="2" w:line="237" w:lineRule="auto"/>
              <w:ind w:left="12"/>
              <w:rPr>
                <w:b/>
              </w:rPr>
            </w:pPr>
          </w:p>
          <w:p w14:paraId="6E8F3902" w14:textId="1CF04CE4" w:rsidR="007F6D8C" w:rsidRDefault="00250E04">
            <w:pPr>
              <w:spacing w:after="2" w:line="237" w:lineRule="auto"/>
              <w:ind w:left="12"/>
              <w:rPr>
                <w:b/>
              </w:rPr>
            </w:pPr>
            <w:r>
              <w:rPr>
                <w:b/>
              </w:rPr>
              <w:t xml:space="preserve">Hall </w:t>
            </w:r>
          </w:p>
          <w:p w14:paraId="76A88950" w14:textId="3AA8C749" w:rsidR="007F6D8C" w:rsidRDefault="007F6D8C">
            <w:pPr>
              <w:spacing w:after="2" w:line="237" w:lineRule="auto"/>
              <w:ind w:left="12"/>
              <w:rPr>
                <w:b/>
              </w:rPr>
            </w:pPr>
          </w:p>
          <w:p w14:paraId="77F213DB" w14:textId="1CF0BEAF" w:rsidR="007F6D8C" w:rsidRDefault="007F6D8C">
            <w:pPr>
              <w:spacing w:after="2" w:line="237" w:lineRule="auto"/>
              <w:ind w:left="12"/>
              <w:rPr>
                <w:b/>
              </w:rPr>
            </w:pPr>
          </w:p>
          <w:p w14:paraId="06AAC116" w14:textId="77777777" w:rsidR="00EB5967" w:rsidRDefault="00EB5967" w:rsidP="0005146D">
            <w:pPr>
              <w:tabs>
                <w:tab w:val="center" w:pos="101"/>
                <w:tab w:val="center" w:pos="3546"/>
              </w:tabs>
              <w:spacing w:after="21"/>
              <w:rPr>
                <w:b/>
                <w:bCs/>
              </w:rPr>
            </w:pPr>
          </w:p>
          <w:p w14:paraId="1FAA6BB3" w14:textId="5FBE0BE8" w:rsidR="002E0233" w:rsidRDefault="002E0233" w:rsidP="0005146D">
            <w:pPr>
              <w:tabs>
                <w:tab w:val="center" w:pos="101"/>
                <w:tab w:val="center" w:pos="3546"/>
              </w:tabs>
              <w:spacing w:after="21"/>
              <w:rPr>
                <w:b/>
                <w:bCs/>
              </w:rPr>
            </w:pPr>
            <w:r>
              <w:rPr>
                <w:b/>
                <w:bCs/>
              </w:rPr>
              <w:t>Road Safety</w:t>
            </w:r>
          </w:p>
          <w:p w14:paraId="7DBF469F" w14:textId="77777777" w:rsidR="00C40798" w:rsidRDefault="00C40798" w:rsidP="0005146D">
            <w:pPr>
              <w:tabs>
                <w:tab w:val="center" w:pos="101"/>
                <w:tab w:val="center" w:pos="3546"/>
              </w:tabs>
              <w:spacing w:after="21"/>
              <w:rPr>
                <w:b/>
                <w:bCs/>
              </w:rPr>
            </w:pPr>
          </w:p>
          <w:p w14:paraId="47AE7687" w14:textId="77777777" w:rsidR="00C40798" w:rsidRDefault="00C40798" w:rsidP="0005146D">
            <w:pPr>
              <w:tabs>
                <w:tab w:val="center" w:pos="101"/>
                <w:tab w:val="center" w:pos="3546"/>
              </w:tabs>
              <w:spacing w:after="21"/>
              <w:rPr>
                <w:b/>
                <w:bCs/>
              </w:rPr>
            </w:pPr>
          </w:p>
          <w:p w14:paraId="6C4369BF" w14:textId="713CBF31" w:rsidR="007F6D8C" w:rsidRDefault="007F6D8C">
            <w:pPr>
              <w:spacing w:after="2" w:line="237" w:lineRule="auto"/>
              <w:ind w:left="12"/>
              <w:rPr>
                <w:b/>
              </w:rPr>
            </w:pPr>
          </w:p>
          <w:p w14:paraId="427FAFEA" w14:textId="378C7A40" w:rsidR="007F6D8C" w:rsidRDefault="007F6D8C">
            <w:pPr>
              <w:spacing w:after="2" w:line="237" w:lineRule="auto"/>
              <w:ind w:left="12"/>
              <w:rPr>
                <w:b/>
              </w:rPr>
            </w:pPr>
          </w:p>
          <w:p w14:paraId="233AC5B7" w14:textId="20BFB681" w:rsidR="007F6D8C" w:rsidRDefault="007F6D8C">
            <w:pPr>
              <w:spacing w:after="2" w:line="237" w:lineRule="auto"/>
              <w:ind w:left="12"/>
              <w:rPr>
                <w:b/>
              </w:rPr>
            </w:pPr>
          </w:p>
          <w:p w14:paraId="70BC7DC7" w14:textId="77777777" w:rsidR="00C14FDE" w:rsidRDefault="00C14FDE">
            <w:pPr>
              <w:spacing w:after="2" w:line="237" w:lineRule="auto"/>
              <w:ind w:left="12"/>
              <w:rPr>
                <w:b/>
              </w:rPr>
            </w:pPr>
          </w:p>
          <w:p w14:paraId="0E47ADE4" w14:textId="77777777" w:rsidR="00C14FDE" w:rsidRDefault="00C14FDE">
            <w:pPr>
              <w:spacing w:after="2" w:line="237" w:lineRule="auto"/>
              <w:ind w:left="12"/>
              <w:rPr>
                <w:b/>
              </w:rPr>
            </w:pPr>
          </w:p>
          <w:p w14:paraId="4008182A" w14:textId="7B7D681C" w:rsidR="00C14FDE" w:rsidRDefault="00991519">
            <w:pPr>
              <w:spacing w:after="2" w:line="237" w:lineRule="auto"/>
              <w:ind w:left="12"/>
              <w:rPr>
                <w:b/>
              </w:rPr>
            </w:pPr>
            <w:r>
              <w:rPr>
                <w:b/>
              </w:rPr>
              <w:t xml:space="preserve">Bollards and Barbeque area at the Purangi </w:t>
            </w:r>
          </w:p>
          <w:p w14:paraId="206E4B68" w14:textId="77777777" w:rsidR="00C51D55" w:rsidRDefault="00C51D55">
            <w:pPr>
              <w:spacing w:after="2" w:line="237" w:lineRule="auto"/>
              <w:ind w:left="12"/>
              <w:rPr>
                <w:b/>
              </w:rPr>
            </w:pPr>
          </w:p>
          <w:p w14:paraId="014A90B8" w14:textId="77777777" w:rsidR="00C51D55" w:rsidRDefault="00C51D55">
            <w:pPr>
              <w:spacing w:after="2" w:line="237" w:lineRule="auto"/>
              <w:ind w:left="12"/>
              <w:rPr>
                <w:b/>
              </w:rPr>
            </w:pPr>
          </w:p>
          <w:p w14:paraId="37FA5FD8" w14:textId="690B393F" w:rsidR="007F6D8C" w:rsidRDefault="007F6D8C">
            <w:pPr>
              <w:spacing w:after="2" w:line="237" w:lineRule="auto"/>
              <w:ind w:left="12"/>
              <w:rPr>
                <w:b/>
              </w:rPr>
            </w:pPr>
          </w:p>
          <w:p w14:paraId="6EA0183A" w14:textId="06C1FD3F" w:rsidR="0087216F" w:rsidRDefault="0087216F">
            <w:pPr>
              <w:spacing w:after="2" w:line="237" w:lineRule="auto"/>
              <w:ind w:left="12"/>
              <w:rPr>
                <w:b/>
              </w:rPr>
            </w:pPr>
            <w:r>
              <w:rPr>
                <w:b/>
              </w:rPr>
              <w:t xml:space="preserve">Tsunami Alert </w:t>
            </w:r>
          </w:p>
          <w:p w14:paraId="5B6B6FF1" w14:textId="43B259AD" w:rsidR="007F6D8C" w:rsidRDefault="007F6D8C">
            <w:pPr>
              <w:spacing w:after="2" w:line="237" w:lineRule="auto"/>
              <w:ind w:left="12"/>
              <w:rPr>
                <w:b/>
              </w:rPr>
            </w:pPr>
          </w:p>
          <w:p w14:paraId="2C27159E" w14:textId="72752B15" w:rsidR="007F6D8C" w:rsidRDefault="007F6D8C">
            <w:pPr>
              <w:spacing w:after="2" w:line="237" w:lineRule="auto"/>
              <w:ind w:left="12"/>
              <w:rPr>
                <w:b/>
              </w:rPr>
            </w:pPr>
          </w:p>
          <w:p w14:paraId="7302EFEB" w14:textId="596E5DD4" w:rsidR="007F6D8C" w:rsidRDefault="007F6D8C" w:rsidP="00F6703A">
            <w:pPr>
              <w:spacing w:after="2" w:line="237" w:lineRule="auto"/>
              <w:ind w:left="12"/>
              <w:rPr>
                <w:b/>
              </w:rPr>
            </w:pPr>
          </w:p>
          <w:p w14:paraId="6CCAF88F" w14:textId="41AE86FA" w:rsidR="007F6D8C" w:rsidRDefault="007F6D8C">
            <w:pPr>
              <w:spacing w:after="2" w:line="237" w:lineRule="auto"/>
              <w:ind w:left="12"/>
              <w:rPr>
                <w:b/>
              </w:rPr>
            </w:pPr>
          </w:p>
          <w:p w14:paraId="5F7CF691" w14:textId="580BF908" w:rsidR="007F6D8C" w:rsidRDefault="007F6D8C">
            <w:pPr>
              <w:spacing w:after="2" w:line="237" w:lineRule="auto"/>
              <w:ind w:left="12"/>
              <w:rPr>
                <w:b/>
              </w:rPr>
            </w:pPr>
          </w:p>
          <w:p w14:paraId="61E513FB" w14:textId="77777777" w:rsidR="003A4333" w:rsidRDefault="00EC1512" w:rsidP="00EC1512">
            <w:pPr>
              <w:rPr>
                <w:b/>
                <w:bCs/>
              </w:rPr>
            </w:pPr>
            <w:r>
              <w:rPr>
                <w:b/>
                <w:bCs/>
              </w:rPr>
              <w:t>Stage 11 and 111 for the CBD</w:t>
            </w:r>
          </w:p>
          <w:p w14:paraId="2337BA9F" w14:textId="77777777" w:rsidR="00EC1512" w:rsidRDefault="00EC1512" w:rsidP="00EC1512">
            <w:pPr>
              <w:rPr>
                <w:b/>
                <w:bCs/>
              </w:rPr>
            </w:pPr>
          </w:p>
          <w:p w14:paraId="07DAF999" w14:textId="77777777" w:rsidR="00EC1512" w:rsidRDefault="00EC1512" w:rsidP="00EC1512">
            <w:pPr>
              <w:rPr>
                <w:b/>
                <w:bCs/>
              </w:rPr>
            </w:pPr>
            <w:r>
              <w:rPr>
                <w:b/>
                <w:bCs/>
              </w:rPr>
              <w:lastRenderedPageBreak/>
              <w:t xml:space="preserve">Boat Ramp </w:t>
            </w:r>
          </w:p>
          <w:p w14:paraId="296B7C2C" w14:textId="77777777" w:rsidR="00EE5C1C" w:rsidRDefault="00EE5C1C" w:rsidP="00EC1512"/>
          <w:p w14:paraId="37AAFC8F" w14:textId="77777777" w:rsidR="005D5A9B" w:rsidRDefault="005D5A9B" w:rsidP="00EC1512"/>
          <w:p w14:paraId="0094B3A8" w14:textId="77777777" w:rsidR="005D5A9B" w:rsidRDefault="005D5A9B" w:rsidP="00EC1512"/>
          <w:p w14:paraId="609FDCAF" w14:textId="77777777" w:rsidR="005D5A9B" w:rsidRDefault="005D5A9B" w:rsidP="00EC1512"/>
          <w:p w14:paraId="4D9185D9" w14:textId="77777777" w:rsidR="005D5A9B" w:rsidRDefault="005D5A9B" w:rsidP="00EC1512"/>
          <w:p w14:paraId="4B7203D7" w14:textId="77777777" w:rsidR="005D5A9B" w:rsidRDefault="005D5A9B" w:rsidP="00EC1512"/>
          <w:p w14:paraId="52BA479A" w14:textId="77777777" w:rsidR="005D5A9B" w:rsidRDefault="005D5A9B" w:rsidP="00EC1512"/>
          <w:p w14:paraId="3E805ACC" w14:textId="77777777" w:rsidR="005D5A9B" w:rsidRDefault="005D5A9B" w:rsidP="00EC1512"/>
          <w:p w14:paraId="2489FF39" w14:textId="77777777" w:rsidR="005D5A9B" w:rsidRPr="005D5A9B" w:rsidRDefault="005D5A9B" w:rsidP="00EC1512">
            <w:pPr>
              <w:rPr>
                <w:b/>
                <w:bCs/>
              </w:rPr>
            </w:pPr>
            <w:r w:rsidRPr="005D5A9B">
              <w:rPr>
                <w:b/>
                <w:bCs/>
              </w:rPr>
              <w:t xml:space="preserve">Financial Software </w:t>
            </w:r>
          </w:p>
          <w:p w14:paraId="6CC96C2A" w14:textId="77777777" w:rsidR="005D5A9B" w:rsidRPr="005D5A9B" w:rsidRDefault="005D5A9B" w:rsidP="00EC1512">
            <w:pPr>
              <w:rPr>
                <w:b/>
                <w:bCs/>
              </w:rPr>
            </w:pPr>
          </w:p>
          <w:p w14:paraId="7F783EF4" w14:textId="77777777" w:rsidR="005D5A9B" w:rsidRPr="005D5A9B" w:rsidRDefault="005D5A9B" w:rsidP="00EC1512">
            <w:pPr>
              <w:rPr>
                <w:b/>
                <w:bCs/>
              </w:rPr>
            </w:pPr>
          </w:p>
          <w:p w14:paraId="1CB93796" w14:textId="6D871209" w:rsidR="005D5A9B" w:rsidRPr="003A4333" w:rsidRDefault="005D5A9B" w:rsidP="00EC1512">
            <w:r w:rsidRPr="005D5A9B">
              <w:rPr>
                <w:b/>
                <w:bCs/>
              </w:rPr>
              <w:t>Changes to incorporated societies</w:t>
            </w:r>
          </w:p>
        </w:tc>
        <w:tc>
          <w:tcPr>
            <w:tcW w:w="8226" w:type="dxa"/>
            <w:gridSpan w:val="3"/>
            <w:tcBorders>
              <w:top w:val="single" w:sz="4" w:space="0" w:color="000000"/>
              <w:left w:val="single" w:sz="4" w:space="0" w:color="000000"/>
              <w:bottom w:val="single" w:sz="4" w:space="0" w:color="000000"/>
              <w:right w:val="single" w:sz="4" w:space="0" w:color="000000"/>
            </w:tcBorders>
          </w:tcPr>
          <w:p w14:paraId="656D894B" w14:textId="04A97B7D" w:rsidR="0005146D" w:rsidRDefault="0005146D" w:rsidP="0005146D">
            <w:pPr>
              <w:tabs>
                <w:tab w:val="center" w:pos="101"/>
                <w:tab w:val="center" w:pos="3546"/>
              </w:tabs>
              <w:spacing w:after="21"/>
              <w:rPr>
                <w:b/>
                <w:bCs/>
              </w:rPr>
            </w:pPr>
          </w:p>
          <w:p w14:paraId="74F30F59" w14:textId="44171091" w:rsidR="0005146D" w:rsidRPr="00250E04" w:rsidRDefault="00250E04" w:rsidP="0005146D">
            <w:pPr>
              <w:tabs>
                <w:tab w:val="center" w:pos="101"/>
                <w:tab w:val="center" w:pos="3546"/>
              </w:tabs>
              <w:spacing w:after="21"/>
            </w:pPr>
            <w:r w:rsidRPr="00250E04">
              <w:t xml:space="preserve">Bob </w:t>
            </w:r>
            <w:r>
              <w:t>gave insights on how the funds were accrued and discussion followed saying this will be presented and discussed to the Ratepayers at our next AGM.</w:t>
            </w:r>
            <w:r w:rsidR="00EB5967">
              <w:t xml:space="preserve"> Possibly could contact the Man Shed in Whitianga to build a lectern for use at the Hall.</w:t>
            </w:r>
          </w:p>
          <w:p w14:paraId="5FAD4AFD" w14:textId="6D2D896D" w:rsidR="0005146D" w:rsidRDefault="0005146D" w:rsidP="0046237C">
            <w:pPr>
              <w:tabs>
                <w:tab w:val="center" w:pos="101"/>
                <w:tab w:val="center" w:pos="3546"/>
              </w:tabs>
              <w:spacing w:after="21"/>
            </w:pPr>
          </w:p>
          <w:p w14:paraId="06FE10FD" w14:textId="3A139192" w:rsidR="0046237C" w:rsidRDefault="0046237C" w:rsidP="0046237C">
            <w:pPr>
              <w:tabs>
                <w:tab w:val="center" w:pos="101"/>
                <w:tab w:val="center" w:pos="3546"/>
              </w:tabs>
              <w:spacing w:after="21"/>
            </w:pPr>
            <w:r>
              <w:t>An incredibly positive Meeting was held with ED Varley. Paulette submitted on behalf a document created by Paul Hopkins, Cyndy Lomas and Paulette Tainsh. The Document can be found here:</w:t>
            </w:r>
            <w:r w:rsidR="00EB5967">
              <w:t xml:space="preserve"> </w:t>
            </w:r>
            <w:hyperlink r:id="rId8" w:history="1">
              <w:r w:rsidR="00EB5967" w:rsidRPr="00A51F39">
                <w:rPr>
                  <w:rStyle w:val="Hyperlink"/>
                </w:rPr>
                <w:t>https://mercurybaysouthratepayers.weebly.com/road-safety.html</w:t>
              </w:r>
            </w:hyperlink>
          </w:p>
          <w:p w14:paraId="3C857C2F" w14:textId="77777777" w:rsidR="00EB5967" w:rsidRDefault="00EB5967" w:rsidP="0046237C">
            <w:pPr>
              <w:tabs>
                <w:tab w:val="center" w:pos="101"/>
                <w:tab w:val="center" w:pos="3546"/>
              </w:tabs>
              <w:spacing w:after="21"/>
            </w:pPr>
          </w:p>
          <w:p w14:paraId="308B1FE2" w14:textId="55B4882E" w:rsidR="001D275E" w:rsidRDefault="001D275E" w:rsidP="001D275E">
            <w:pPr>
              <w:tabs>
                <w:tab w:val="center" w:pos="101"/>
                <w:tab w:val="center" w:pos="3546"/>
              </w:tabs>
              <w:spacing w:after="21"/>
            </w:pPr>
          </w:p>
          <w:p w14:paraId="0886FD34" w14:textId="77777777" w:rsidR="001D275E" w:rsidRDefault="001D275E" w:rsidP="001D275E">
            <w:pPr>
              <w:tabs>
                <w:tab w:val="center" w:pos="101"/>
                <w:tab w:val="center" w:pos="3546"/>
              </w:tabs>
              <w:spacing w:after="21"/>
            </w:pPr>
          </w:p>
          <w:p w14:paraId="6759EBEF" w14:textId="358646E3" w:rsidR="001E2242" w:rsidRDefault="001E2242" w:rsidP="00875460">
            <w:pPr>
              <w:pStyle w:val="BodyText"/>
              <w:ind w:left="750"/>
            </w:pPr>
          </w:p>
          <w:p w14:paraId="28DCDEA6" w14:textId="77777777" w:rsidR="006C26C0" w:rsidRDefault="006C26C0" w:rsidP="006C26C0">
            <w:pPr>
              <w:pStyle w:val="ListParagraph"/>
              <w:ind w:left="360"/>
            </w:pPr>
          </w:p>
          <w:p w14:paraId="210D8213" w14:textId="7DE43243" w:rsidR="003A4333" w:rsidRDefault="00991519" w:rsidP="00991519">
            <w:r>
              <w:t xml:space="preserve">Paul has </w:t>
            </w:r>
            <w:r w:rsidR="005A7AA0">
              <w:t>contacted</w:t>
            </w:r>
            <w:r>
              <w:t xml:space="preserve"> Sue Costello</w:t>
            </w:r>
            <w:r w:rsidR="005A7AA0">
              <w:t xml:space="preserve">. </w:t>
            </w:r>
            <w:hyperlink r:id="rId9" w:history="1">
              <w:r w:rsidR="005A7AA0" w:rsidRPr="00A51F39">
                <w:rPr>
                  <w:rStyle w:val="Hyperlink"/>
                </w:rPr>
                <w:t>https://mercurybaysouthratepayers.weebly.com/issues-206556-740121-187580-352833-457596.html</w:t>
              </w:r>
            </w:hyperlink>
          </w:p>
          <w:p w14:paraId="7D45558C" w14:textId="77777777" w:rsidR="005A7AA0" w:rsidRDefault="005A7AA0" w:rsidP="00991519"/>
          <w:p w14:paraId="798C301A" w14:textId="77777777" w:rsidR="005A7AA0" w:rsidRDefault="005A7AA0" w:rsidP="00991519"/>
          <w:p w14:paraId="4D462B76" w14:textId="77777777" w:rsidR="005A7AA0" w:rsidRDefault="005A7AA0" w:rsidP="00991519">
            <w:r>
              <w:t xml:space="preserve">Bob reported back to the meeting regarding the decommissioning of the Sirens. This has already been decided by Council and the cost of installation of new sirens is astronomical. Cyndy is to write to Council whether the Sirens at Cooks Beach can </w:t>
            </w:r>
            <w:r w:rsidR="00DF01C5">
              <w:t>still be</w:t>
            </w:r>
            <w:r>
              <w:t xml:space="preserve"> activated for Tsunamis. </w:t>
            </w:r>
          </w:p>
          <w:p w14:paraId="0E8AC24E" w14:textId="77777777" w:rsidR="00EC1512" w:rsidRPr="00EC1512" w:rsidRDefault="00EC1512" w:rsidP="00EC1512"/>
          <w:p w14:paraId="2D8FB318" w14:textId="77777777" w:rsidR="00EC1512" w:rsidRDefault="00EC1512" w:rsidP="00EC1512"/>
          <w:p w14:paraId="4B8C2E6A" w14:textId="77777777" w:rsidR="00EC1512" w:rsidRDefault="00EC1512" w:rsidP="00EC1512"/>
          <w:p w14:paraId="5CC5CDD4" w14:textId="1EDD745B" w:rsidR="00EC1512" w:rsidRDefault="00EC1512" w:rsidP="00EC1512">
            <w:r>
              <w:t xml:space="preserve">Will be discussed at next </w:t>
            </w:r>
            <w:r w:rsidR="00967A51">
              <w:t>Meeting.</w:t>
            </w:r>
            <w:r>
              <w:t xml:space="preserve"> </w:t>
            </w:r>
          </w:p>
          <w:p w14:paraId="6BFF83EB" w14:textId="77777777" w:rsidR="00EE5C1C" w:rsidRDefault="00EE5C1C" w:rsidP="00EC1512"/>
          <w:p w14:paraId="4E820208" w14:textId="0E4178C4" w:rsidR="00EE5C1C" w:rsidRDefault="00EE5C1C" w:rsidP="00EC1512">
            <w:r>
              <w:lastRenderedPageBreak/>
              <w:t>The cost of Parking</w:t>
            </w:r>
            <w:r w:rsidR="00967A51">
              <w:t xml:space="preserve"> and using</w:t>
            </w:r>
            <w:r>
              <w:t xml:space="preserve"> the Boat Ramp has been hiked up to $200 from $80. Proposal of a Ratepayers Concession Card to mitigate the cost to Visitors who are using the Boat Ramp.</w:t>
            </w:r>
          </w:p>
          <w:p w14:paraId="6585776D" w14:textId="6096BCEB" w:rsidR="00C319D7" w:rsidRDefault="00C319D7" w:rsidP="00EC1512">
            <w:r>
              <w:t xml:space="preserve">A proposal to access to Public Records was discussed to be communicated to Council before the </w:t>
            </w:r>
            <w:proofErr w:type="gramStart"/>
            <w:r>
              <w:t>5</w:t>
            </w:r>
            <w:r w:rsidRPr="00C319D7">
              <w:rPr>
                <w:vertAlign w:val="superscript"/>
              </w:rPr>
              <w:t>th</w:t>
            </w:r>
            <w:proofErr w:type="gramEnd"/>
            <w:r>
              <w:t xml:space="preserve"> May.</w:t>
            </w:r>
          </w:p>
          <w:p w14:paraId="6D2ABCDE" w14:textId="77777777" w:rsidR="00EE5C1C" w:rsidRDefault="00EE5C1C" w:rsidP="00EC1512"/>
          <w:p w14:paraId="5DC76B76" w14:textId="77777777" w:rsidR="005D5A9B" w:rsidRDefault="005D5A9B" w:rsidP="00EC1512"/>
          <w:p w14:paraId="3100D9E6" w14:textId="77777777" w:rsidR="005D5A9B" w:rsidRDefault="005D5A9B" w:rsidP="00EC1512"/>
          <w:p w14:paraId="7E355045" w14:textId="77777777" w:rsidR="005D5A9B" w:rsidRDefault="005D5A9B" w:rsidP="00EC1512"/>
          <w:p w14:paraId="74C1F827" w14:textId="77777777" w:rsidR="005D5A9B" w:rsidRDefault="005D5A9B" w:rsidP="00EC1512">
            <w:r>
              <w:t xml:space="preserve">Paulette currently is looking at two Software applications. Will look at for the best for secure pages. Could possibly provide a link to Weebly but can’t put onto an insecure site such as </w:t>
            </w:r>
            <w:proofErr w:type="gramStart"/>
            <w:r>
              <w:t>Weebly</w:t>
            </w:r>
            <w:proofErr w:type="gramEnd"/>
          </w:p>
          <w:p w14:paraId="1423DBDE" w14:textId="631425E1" w:rsidR="005D5A9B" w:rsidRDefault="005D5A9B" w:rsidP="00EC1512">
            <w:r>
              <w:t xml:space="preserve">Changes will have to be made to our constitution to bring Incorporated societies like ours similar to the 1993 Companies </w:t>
            </w:r>
            <w:proofErr w:type="gramStart"/>
            <w:r>
              <w:t>Act</w:t>
            </w:r>
            <w:proofErr w:type="gramEnd"/>
            <w:r>
              <w:t xml:space="preserve"> </w:t>
            </w:r>
          </w:p>
          <w:p w14:paraId="2D0125F4" w14:textId="4A35396E" w:rsidR="005D5A9B" w:rsidRPr="00EC1512" w:rsidRDefault="005D5A9B" w:rsidP="00EC1512">
            <w:r>
              <w:t>Paulette Graeme Cyndy and anyone else who is interested in helping our association meet these new demands</w:t>
            </w:r>
          </w:p>
        </w:tc>
        <w:tc>
          <w:tcPr>
            <w:tcW w:w="2406" w:type="dxa"/>
            <w:tcBorders>
              <w:top w:val="single" w:sz="4" w:space="0" w:color="000000"/>
              <w:left w:val="single" w:sz="4" w:space="0" w:color="000000"/>
              <w:bottom w:val="single" w:sz="4" w:space="0" w:color="000000"/>
              <w:right w:val="single" w:sz="4" w:space="0" w:color="000000"/>
            </w:tcBorders>
          </w:tcPr>
          <w:p w14:paraId="72950B98" w14:textId="53351616" w:rsidR="0005146D" w:rsidRDefault="0005146D" w:rsidP="00250E04"/>
          <w:p w14:paraId="786C95C7" w14:textId="77777777" w:rsidR="0005146D" w:rsidRDefault="0005146D">
            <w:pPr>
              <w:ind w:left="12"/>
            </w:pPr>
          </w:p>
          <w:p w14:paraId="6EAF857F" w14:textId="3F006FCF" w:rsidR="00EC798A" w:rsidRDefault="00EC798A" w:rsidP="0005146D"/>
          <w:p w14:paraId="6CC828FA" w14:textId="77777777" w:rsidR="007F6D8C" w:rsidRPr="007F6D8C" w:rsidRDefault="007F6D8C" w:rsidP="007F6D8C"/>
          <w:p w14:paraId="7DE51BB8" w14:textId="2252F4EA" w:rsidR="007F6D8C" w:rsidRDefault="007F6D8C" w:rsidP="007F6D8C"/>
          <w:p w14:paraId="480AD195" w14:textId="77777777" w:rsidR="007F6D8C" w:rsidRDefault="007F6D8C" w:rsidP="007F6D8C"/>
          <w:p w14:paraId="2D55580A" w14:textId="72A5EF47" w:rsidR="00C40798" w:rsidRDefault="00EB5967" w:rsidP="007F6D8C">
            <w:r>
              <w:t>Cyndy to contact Council with regards to a Time slot</w:t>
            </w:r>
          </w:p>
          <w:p w14:paraId="62D96F6D" w14:textId="762ED09F" w:rsidR="00EB5967" w:rsidRDefault="00EB5967" w:rsidP="007F6D8C">
            <w:r>
              <w:t xml:space="preserve">Paul Hopkins will act as </w:t>
            </w:r>
            <w:r w:rsidR="005A7AA0">
              <w:t>presenter.</w:t>
            </w:r>
          </w:p>
          <w:p w14:paraId="522F2482" w14:textId="77777777" w:rsidR="00C40798" w:rsidRDefault="00C40798" w:rsidP="007F6D8C"/>
          <w:p w14:paraId="7D7726A5" w14:textId="38F0F46F" w:rsidR="00C40798" w:rsidRDefault="00C40798" w:rsidP="007F6D8C"/>
          <w:p w14:paraId="204F7E0A" w14:textId="77777777" w:rsidR="00C40798" w:rsidRDefault="00C40798" w:rsidP="007F6D8C"/>
          <w:p w14:paraId="14C4D195" w14:textId="77777777" w:rsidR="00C40798" w:rsidRDefault="00C40798" w:rsidP="007F6D8C"/>
          <w:p w14:paraId="37FE75FD" w14:textId="579CB2AA" w:rsidR="00EE5294" w:rsidRDefault="00E730D8" w:rsidP="007F6D8C">
            <w:r>
              <w:t>Paul Ho</w:t>
            </w:r>
            <w:r w:rsidR="00C14FDE">
              <w:t>p</w:t>
            </w:r>
            <w:r>
              <w:t>kins t</w:t>
            </w:r>
            <w:r w:rsidR="0023703E">
              <w:t xml:space="preserve">o </w:t>
            </w:r>
            <w:r w:rsidR="00B13418">
              <w:t>contact</w:t>
            </w:r>
            <w:r w:rsidR="0023703E">
              <w:t xml:space="preserve"> Sue </w:t>
            </w:r>
            <w:proofErr w:type="gramStart"/>
            <w:r w:rsidR="0023703E">
              <w:t>Costello</w:t>
            </w:r>
            <w:proofErr w:type="gramEnd"/>
          </w:p>
          <w:p w14:paraId="203F1363" w14:textId="77777777" w:rsidR="00EE5294" w:rsidRDefault="00EE5294" w:rsidP="007F6D8C"/>
          <w:p w14:paraId="1B0CC4B3" w14:textId="37E660CE" w:rsidR="00EE5294" w:rsidRDefault="00DF01C5" w:rsidP="007F6D8C">
            <w:r>
              <w:t>To attend to Correspondence and meetings concerning Tsunami Warnings.</w:t>
            </w:r>
          </w:p>
          <w:p w14:paraId="3C16D8AA" w14:textId="77777777" w:rsidR="00EE5294" w:rsidRDefault="00EE5294" w:rsidP="007F6D8C"/>
          <w:p w14:paraId="5C5657EA" w14:textId="77777777" w:rsidR="00EE5294" w:rsidRDefault="00EE5294" w:rsidP="007F6D8C"/>
          <w:p w14:paraId="43811786" w14:textId="77777777" w:rsidR="00EE5294" w:rsidRDefault="00EE5294" w:rsidP="007F6D8C"/>
          <w:p w14:paraId="43BE2C4A" w14:textId="77777777" w:rsidR="00C51D55" w:rsidRDefault="00C51D55" w:rsidP="007F6D8C"/>
          <w:p w14:paraId="6E44528C" w14:textId="77777777" w:rsidR="00C51D55" w:rsidRDefault="00C51D55" w:rsidP="007F6D8C"/>
          <w:p w14:paraId="19CE96DF" w14:textId="225ED394" w:rsidR="00C51D55" w:rsidRDefault="00C319D7" w:rsidP="007F6D8C">
            <w:r>
              <w:lastRenderedPageBreak/>
              <w:t xml:space="preserve">Letter to Council accessing Historical Records. </w:t>
            </w:r>
          </w:p>
          <w:p w14:paraId="2AC3ACDF" w14:textId="2E9F2A7D" w:rsidR="00C319D7" w:rsidRDefault="00C319D7" w:rsidP="007F6D8C">
            <w:r>
              <w:t>Oral Presentation (based on Submission) to Council on the 5</w:t>
            </w:r>
            <w:r w:rsidRPr="00C319D7">
              <w:rPr>
                <w:vertAlign w:val="superscript"/>
              </w:rPr>
              <w:t>th</w:t>
            </w:r>
            <w:r>
              <w:t xml:space="preserve"> </w:t>
            </w:r>
            <w:proofErr w:type="gramStart"/>
            <w:r>
              <w:t>May</w:t>
            </w:r>
            <w:proofErr w:type="gramEnd"/>
          </w:p>
          <w:p w14:paraId="0AB61DA8" w14:textId="77777777" w:rsidR="00F31E1A" w:rsidRDefault="00F31E1A" w:rsidP="007F6D8C"/>
          <w:p w14:paraId="182EFEE4" w14:textId="77777777" w:rsidR="00F31E1A" w:rsidRDefault="00F31E1A" w:rsidP="007F6D8C"/>
          <w:p w14:paraId="21A0E8F3" w14:textId="77777777" w:rsidR="00F31E1A" w:rsidRDefault="00F31E1A" w:rsidP="007F6D8C"/>
          <w:p w14:paraId="387634CE" w14:textId="77777777" w:rsidR="006C26C0" w:rsidRDefault="006C26C0" w:rsidP="005C7784"/>
          <w:p w14:paraId="046E1C61" w14:textId="72E31511" w:rsidR="009D5041" w:rsidRPr="005C7784" w:rsidRDefault="009D5041" w:rsidP="005C7784">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59B1E26E" w14:textId="77777777" w:rsidR="0005146D" w:rsidRDefault="00942283">
            <w:pPr>
              <w:ind w:left="12"/>
            </w:pPr>
            <w:r>
              <w:lastRenderedPageBreak/>
              <w:t xml:space="preserve"> </w:t>
            </w:r>
          </w:p>
          <w:p w14:paraId="2D8E61CD" w14:textId="77777777" w:rsidR="0005146D" w:rsidRDefault="0005146D">
            <w:pPr>
              <w:ind w:left="12"/>
            </w:pPr>
          </w:p>
          <w:p w14:paraId="322B4B4E" w14:textId="20E96684" w:rsidR="0005146D" w:rsidRDefault="00250E04">
            <w:pPr>
              <w:ind w:left="12"/>
            </w:pPr>
            <w:r>
              <w:t>Graeme Lomas</w:t>
            </w:r>
          </w:p>
          <w:p w14:paraId="350E9EA2" w14:textId="3E2972D1" w:rsidR="00250E04" w:rsidRDefault="00250E04">
            <w:pPr>
              <w:ind w:left="12"/>
            </w:pPr>
            <w:r>
              <w:t>Cyndy Lomas</w:t>
            </w:r>
          </w:p>
          <w:p w14:paraId="667A9928" w14:textId="2328A6C9" w:rsidR="0005146D" w:rsidRDefault="0005146D">
            <w:pPr>
              <w:ind w:left="12"/>
            </w:pPr>
          </w:p>
          <w:p w14:paraId="49BE34EC" w14:textId="77777777" w:rsidR="00A34DF5" w:rsidRDefault="00A34DF5">
            <w:pPr>
              <w:ind w:left="12"/>
            </w:pPr>
          </w:p>
          <w:p w14:paraId="43F2F7E9" w14:textId="7C4AFE50" w:rsidR="00A34DF5" w:rsidRDefault="00EB5967">
            <w:pPr>
              <w:ind w:left="12"/>
            </w:pPr>
            <w:r>
              <w:t>Paulette Tainsh</w:t>
            </w:r>
          </w:p>
          <w:p w14:paraId="640B35A0" w14:textId="7BE1C2AA" w:rsidR="00EB5967" w:rsidRDefault="00EB5967">
            <w:pPr>
              <w:ind w:left="12"/>
            </w:pPr>
            <w:r>
              <w:t>Cyndy Lomas</w:t>
            </w:r>
          </w:p>
          <w:p w14:paraId="1EF5FD2E" w14:textId="300DC7D1" w:rsidR="00EB5967" w:rsidRDefault="00EB5967">
            <w:pPr>
              <w:ind w:left="12"/>
            </w:pPr>
            <w:r>
              <w:t>Paul Hopkins</w:t>
            </w:r>
          </w:p>
          <w:p w14:paraId="29095B29" w14:textId="0C332F18" w:rsidR="00EC798A" w:rsidRDefault="00EC798A">
            <w:pPr>
              <w:ind w:left="12"/>
            </w:pPr>
          </w:p>
          <w:p w14:paraId="66FB0843" w14:textId="77777777" w:rsidR="00EC798A" w:rsidRDefault="00942283">
            <w:pPr>
              <w:ind w:left="12"/>
            </w:pPr>
            <w:r>
              <w:t xml:space="preserve"> </w:t>
            </w:r>
          </w:p>
          <w:p w14:paraId="4778E069" w14:textId="77777777" w:rsidR="00EC798A" w:rsidRDefault="00942283">
            <w:pPr>
              <w:ind w:left="12"/>
            </w:pPr>
            <w:r>
              <w:t xml:space="preserve"> </w:t>
            </w:r>
          </w:p>
          <w:p w14:paraId="05E5B143" w14:textId="77777777" w:rsidR="00C14FDE" w:rsidRDefault="00C14FDE">
            <w:pPr>
              <w:ind w:left="12"/>
            </w:pPr>
          </w:p>
          <w:p w14:paraId="18872E52" w14:textId="77777777" w:rsidR="00C14FDE" w:rsidRDefault="00C14FDE">
            <w:pPr>
              <w:ind w:left="12"/>
            </w:pPr>
          </w:p>
          <w:p w14:paraId="0D921E2F" w14:textId="77777777" w:rsidR="00C14FDE" w:rsidRDefault="00C14FDE">
            <w:pPr>
              <w:ind w:left="12"/>
            </w:pPr>
          </w:p>
          <w:p w14:paraId="4A027FA7" w14:textId="5F4BF52A" w:rsidR="00C14FDE" w:rsidRDefault="005A7AA0">
            <w:pPr>
              <w:ind w:left="12"/>
            </w:pPr>
            <w:r>
              <w:t xml:space="preserve">Sue Costello and Paul Hopkins </w:t>
            </w:r>
          </w:p>
          <w:p w14:paraId="4BB325B5" w14:textId="77777777" w:rsidR="00C14FDE" w:rsidRDefault="00C14FDE">
            <w:pPr>
              <w:ind w:left="12"/>
            </w:pPr>
          </w:p>
          <w:p w14:paraId="376C7A4D" w14:textId="036ABFF1" w:rsidR="00C14FDE" w:rsidRDefault="00DF01C5">
            <w:pPr>
              <w:ind w:left="12"/>
            </w:pPr>
            <w:r>
              <w:t>Bob Nicholls</w:t>
            </w:r>
          </w:p>
          <w:p w14:paraId="2405680C" w14:textId="40F9B485" w:rsidR="007F6D8C" w:rsidRDefault="007F6D8C" w:rsidP="00060BAE"/>
          <w:p w14:paraId="1B8F8BFB" w14:textId="77777777" w:rsidR="00EC798A" w:rsidRDefault="00942283">
            <w:pPr>
              <w:ind w:left="12"/>
            </w:pPr>
            <w:r>
              <w:t xml:space="preserve"> </w:t>
            </w:r>
          </w:p>
          <w:p w14:paraId="6CF9DA26" w14:textId="77777777" w:rsidR="00EC798A" w:rsidRDefault="00942283">
            <w:pPr>
              <w:ind w:left="12"/>
            </w:pPr>
            <w:r>
              <w:t xml:space="preserve"> </w:t>
            </w:r>
          </w:p>
          <w:p w14:paraId="60BE5398" w14:textId="77777777" w:rsidR="00EC798A" w:rsidRDefault="00942283">
            <w:pPr>
              <w:ind w:left="12"/>
            </w:pPr>
            <w:r>
              <w:t xml:space="preserve"> </w:t>
            </w:r>
          </w:p>
          <w:p w14:paraId="286004D2" w14:textId="77777777" w:rsidR="00582CA9" w:rsidRDefault="00582CA9">
            <w:pPr>
              <w:ind w:left="12"/>
            </w:pPr>
          </w:p>
          <w:p w14:paraId="1BA4173B" w14:textId="77777777" w:rsidR="00582CA9" w:rsidRDefault="00582CA9">
            <w:pPr>
              <w:ind w:left="12"/>
            </w:pPr>
          </w:p>
          <w:p w14:paraId="2D51C867" w14:textId="5292F552" w:rsidR="006C26C0" w:rsidRDefault="00EC1512">
            <w:pPr>
              <w:ind w:left="12"/>
            </w:pPr>
            <w:r>
              <w:t>Paul Hopkins</w:t>
            </w:r>
          </w:p>
          <w:p w14:paraId="4BD87335" w14:textId="411E685F" w:rsidR="00582CA9" w:rsidRDefault="00582CA9">
            <w:pPr>
              <w:ind w:left="12"/>
            </w:pPr>
          </w:p>
          <w:p w14:paraId="2CD90891" w14:textId="77777777" w:rsidR="00582CA9" w:rsidRDefault="00582CA9">
            <w:pPr>
              <w:ind w:left="12"/>
            </w:pPr>
          </w:p>
          <w:p w14:paraId="2889386C" w14:textId="78477265" w:rsidR="006C26C0" w:rsidRDefault="00C319D7">
            <w:pPr>
              <w:ind w:left="12"/>
            </w:pPr>
            <w:r>
              <w:t>Graeme Lomas</w:t>
            </w:r>
          </w:p>
          <w:p w14:paraId="1934D94C" w14:textId="77777777" w:rsidR="00702A86" w:rsidRPr="00702A86" w:rsidRDefault="00702A86" w:rsidP="00702A86"/>
          <w:p w14:paraId="3FED2BA0" w14:textId="77777777" w:rsidR="00702A86" w:rsidRPr="00702A86" w:rsidRDefault="00702A86" w:rsidP="00702A86"/>
          <w:p w14:paraId="4C649037" w14:textId="77777777" w:rsidR="00702A86" w:rsidRPr="00702A86" w:rsidRDefault="00702A86" w:rsidP="00702A86"/>
          <w:p w14:paraId="3C3FB811" w14:textId="77777777" w:rsidR="00702A86" w:rsidRPr="00702A86" w:rsidRDefault="00702A86" w:rsidP="00702A86"/>
          <w:p w14:paraId="572ACDD6" w14:textId="77777777" w:rsidR="00702A86" w:rsidRPr="00702A86" w:rsidRDefault="00702A86" w:rsidP="00702A86"/>
          <w:p w14:paraId="215904AB" w14:textId="77777777" w:rsidR="00702A86" w:rsidRPr="00702A86" w:rsidRDefault="00702A86" w:rsidP="00702A86"/>
          <w:p w14:paraId="5637F9B1" w14:textId="5FFB736F" w:rsidR="006C26C0" w:rsidRDefault="006C26C0" w:rsidP="00702A86"/>
          <w:p w14:paraId="3627FA5F" w14:textId="77777777" w:rsidR="00433840" w:rsidRDefault="005D5A9B" w:rsidP="00702A86">
            <w:r>
              <w:t xml:space="preserve">Paulette / Cyndy </w:t>
            </w:r>
          </w:p>
          <w:p w14:paraId="0589F4A2" w14:textId="77777777" w:rsidR="005D5A9B" w:rsidRDefault="005D5A9B" w:rsidP="00702A86"/>
          <w:p w14:paraId="33D0C5E9" w14:textId="77777777" w:rsidR="005D5A9B" w:rsidRDefault="005D5A9B" w:rsidP="00702A86"/>
          <w:p w14:paraId="332FE66C" w14:textId="77777777" w:rsidR="005D5A9B" w:rsidRDefault="005D5A9B" w:rsidP="00702A86">
            <w:r>
              <w:t xml:space="preserve">Graeme </w:t>
            </w:r>
          </w:p>
          <w:p w14:paraId="2F686178" w14:textId="77777777" w:rsidR="005D5A9B" w:rsidRDefault="005D5A9B" w:rsidP="00702A86">
            <w:r>
              <w:t>Cyndy</w:t>
            </w:r>
          </w:p>
          <w:p w14:paraId="4C82306E" w14:textId="77777777" w:rsidR="005D5A9B" w:rsidRDefault="005D5A9B" w:rsidP="00702A86">
            <w:r>
              <w:t xml:space="preserve">Paulette </w:t>
            </w:r>
          </w:p>
          <w:p w14:paraId="4832C5F6" w14:textId="79809828" w:rsidR="005D5A9B" w:rsidRPr="00702A86" w:rsidRDefault="005D5A9B" w:rsidP="00702A86">
            <w:r>
              <w:t>and any others</w:t>
            </w:r>
          </w:p>
        </w:tc>
      </w:tr>
    </w:tbl>
    <w:p w14:paraId="751C257D" w14:textId="7A8C56CA" w:rsidR="00EC798A" w:rsidRDefault="00942283">
      <w:pPr>
        <w:spacing w:after="0"/>
        <w:jc w:val="both"/>
      </w:pPr>
      <w:r>
        <w:lastRenderedPageBreak/>
        <w:t xml:space="preserve"> </w:t>
      </w:r>
      <w:r w:rsidR="00967A51">
        <w:rPr>
          <w:noProof/>
        </w:rPr>
        <w:drawing>
          <wp:inline distT="0" distB="0" distL="0" distR="0" wp14:anchorId="74EA78A5" wp14:editId="18A8EE1B">
            <wp:extent cx="8572500" cy="4029075"/>
            <wp:effectExtent l="0" t="0" r="0" b="952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572500" cy="4029075"/>
                    </a:xfrm>
                    <a:prstGeom prst="rect">
                      <a:avLst/>
                    </a:prstGeom>
                  </pic:spPr>
                </pic:pic>
              </a:graphicData>
            </a:graphic>
          </wp:inline>
        </w:drawing>
      </w:r>
    </w:p>
    <w:sectPr w:rsidR="00EC798A" w:rsidSect="00FC1307">
      <w:pgSz w:w="16838" w:h="11906" w:orient="landscape"/>
      <w:pgMar w:top="856" w:right="1440" w:bottom="128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4" style="width:95pt;height:127pt" coordsize="" o:spt="100" o:bullet="t" adj="0,,0" path="" stroked="f">
        <v:stroke joinstyle="miter"/>
        <v:imagedata r:id="rId1" o:title="image2"/>
        <v:formulas/>
        <v:path o:connecttype="segments"/>
      </v:shape>
    </w:pict>
  </w:numPicBullet>
  <w:abstractNum w:abstractNumId="0" w15:restartNumberingAfterBreak="0">
    <w:nsid w:val="02A22993"/>
    <w:multiLevelType w:val="hybridMultilevel"/>
    <w:tmpl w:val="71BE019E"/>
    <w:lvl w:ilvl="0" w:tplc="14090001">
      <w:start w:val="1"/>
      <w:numFmt w:val="bullet"/>
      <w:lvlText w:val=""/>
      <w:lvlJc w:val="left"/>
      <w:pPr>
        <w:ind w:left="2048" w:hanging="360"/>
      </w:pPr>
      <w:rPr>
        <w:rFonts w:ascii="Symbol" w:hAnsi="Symbol" w:hint="default"/>
      </w:rPr>
    </w:lvl>
    <w:lvl w:ilvl="1" w:tplc="14090003" w:tentative="1">
      <w:start w:val="1"/>
      <w:numFmt w:val="bullet"/>
      <w:lvlText w:val="o"/>
      <w:lvlJc w:val="left"/>
      <w:pPr>
        <w:ind w:left="2768" w:hanging="360"/>
      </w:pPr>
      <w:rPr>
        <w:rFonts w:ascii="Courier New" w:hAnsi="Courier New" w:cs="Courier New" w:hint="default"/>
      </w:rPr>
    </w:lvl>
    <w:lvl w:ilvl="2" w:tplc="14090005" w:tentative="1">
      <w:start w:val="1"/>
      <w:numFmt w:val="bullet"/>
      <w:lvlText w:val=""/>
      <w:lvlJc w:val="left"/>
      <w:pPr>
        <w:ind w:left="3488" w:hanging="360"/>
      </w:pPr>
      <w:rPr>
        <w:rFonts w:ascii="Wingdings" w:hAnsi="Wingdings" w:hint="default"/>
      </w:rPr>
    </w:lvl>
    <w:lvl w:ilvl="3" w:tplc="14090001" w:tentative="1">
      <w:start w:val="1"/>
      <w:numFmt w:val="bullet"/>
      <w:lvlText w:val=""/>
      <w:lvlJc w:val="left"/>
      <w:pPr>
        <w:ind w:left="4208" w:hanging="360"/>
      </w:pPr>
      <w:rPr>
        <w:rFonts w:ascii="Symbol" w:hAnsi="Symbol" w:hint="default"/>
      </w:rPr>
    </w:lvl>
    <w:lvl w:ilvl="4" w:tplc="14090003" w:tentative="1">
      <w:start w:val="1"/>
      <w:numFmt w:val="bullet"/>
      <w:lvlText w:val="o"/>
      <w:lvlJc w:val="left"/>
      <w:pPr>
        <w:ind w:left="4928" w:hanging="360"/>
      </w:pPr>
      <w:rPr>
        <w:rFonts w:ascii="Courier New" w:hAnsi="Courier New" w:cs="Courier New" w:hint="default"/>
      </w:rPr>
    </w:lvl>
    <w:lvl w:ilvl="5" w:tplc="14090005" w:tentative="1">
      <w:start w:val="1"/>
      <w:numFmt w:val="bullet"/>
      <w:lvlText w:val=""/>
      <w:lvlJc w:val="left"/>
      <w:pPr>
        <w:ind w:left="5648" w:hanging="360"/>
      </w:pPr>
      <w:rPr>
        <w:rFonts w:ascii="Wingdings" w:hAnsi="Wingdings" w:hint="default"/>
      </w:rPr>
    </w:lvl>
    <w:lvl w:ilvl="6" w:tplc="14090001" w:tentative="1">
      <w:start w:val="1"/>
      <w:numFmt w:val="bullet"/>
      <w:lvlText w:val=""/>
      <w:lvlJc w:val="left"/>
      <w:pPr>
        <w:ind w:left="6368" w:hanging="360"/>
      </w:pPr>
      <w:rPr>
        <w:rFonts w:ascii="Symbol" w:hAnsi="Symbol" w:hint="default"/>
      </w:rPr>
    </w:lvl>
    <w:lvl w:ilvl="7" w:tplc="14090003" w:tentative="1">
      <w:start w:val="1"/>
      <w:numFmt w:val="bullet"/>
      <w:lvlText w:val="o"/>
      <w:lvlJc w:val="left"/>
      <w:pPr>
        <w:ind w:left="7088" w:hanging="360"/>
      </w:pPr>
      <w:rPr>
        <w:rFonts w:ascii="Courier New" w:hAnsi="Courier New" w:cs="Courier New" w:hint="default"/>
      </w:rPr>
    </w:lvl>
    <w:lvl w:ilvl="8" w:tplc="14090005" w:tentative="1">
      <w:start w:val="1"/>
      <w:numFmt w:val="bullet"/>
      <w:lvlText w:val=""/>
      <w:lvlJc w:val="left"/>
      <w:pPr>
        <w:ind w:left="7808" w:hanging="360"/>
      </w:pPr>
      <w:rPr>
        <w:rFonts w:ascii="Wingdings" w:hAnsi="Wingdings" w:hint="default"/>
      </w:rPr>
    </w:lvl>
  </w:abstractNum>
  <w:abstractNum w:abstractNumId="1" w15:restartNumberingAfterBreak="0">
    <w:nsid w:val="08083E8C"/>
    <w:multiLevelType w:val="hybridMultilevel"/>
    <w:tmpl w:val="D06A117A"/>
    <w:lvl w:ilvl="0" w:tplc="026AD9EA">
      <w:start w:val="1"/>
      <w:numFmt w:val="bullet"/>
      <w:lvlText w:val="•"/>
      <w:lvlPicBulletId w:val="0"/>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F2B8F6">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0C6F9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8655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FC78A6">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68B91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B00DE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CEA50">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8444F8">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1B4DBE"/>
    <w:multiLevelType w:val="hybridMultilevel"/>
    <w:tmpl w:val="8DE89AAE"/>
    <w:lvl w:ilvl="0" w:tplc="B566A088">
      <w:start w:val="1"/>
      <w:numFmt w:val="bullet"/>
      <w:lvlText w:val="•"/>
      <w:lvlPicBulletId w:val="0"/>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0E4360">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F8885A">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0DF8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90806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A086C8">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18203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4E91A">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0C396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F84BFC"/>
    <w:multiLevelType w:val="hybridMultilevel"/>
    <w:tmpl w:val="6988E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284B6E"/>
    <w:multiLevelType w:val="hybridMultilevel"/>
    <w:tmpl w:val="FB161956"/>
    <w:lvl w:ilvl="0" w:tplc="14090001">
      <w:start w:val="1"/>
      <w:numFmt w:val="bullet"/>
      <w:lvlText w:val=""/>
      <w:lvlJc w:val="left"/>
      <w:pPr>
        <w:ind w:left="828" w:hanging="360"/>
      </w:pPr>
      <w:rPr>
        <w:rFonts w:ascii="Symbol" w:hAnsi="Symbol" w:hint="default"/>
      </w:rPr>
    </w:lvl>
    <w:lvl w:ilvl="1" w:tplc="14090003" w:tentative="1">
      <w:start w:val="1"/>
      <w:numFmt w:val="bullet"/>
      <w:lvlText w:val="o"/>
      <w:lvlJc w:val="left"/>
      <w:pPr>
        <w:ind w:left="1548" w:hanging="360"/>
      </w:pPr>
      <w:rPr>
        <w:rFonts w:ascii="Courier New" w:hAnsi="Courier New" w:cs="Courier New" w:hint="default"/>
      </w:rPr>
    </w:lvl>
    <w:lvl w:ilvl="2" w:tplc="14090005" w:tentative="1">
      <w:start w:val="1"/>
      <w:numFmt w:val="bullet"/>
      <w:lvlText w:val=""/>
      <w:lvlJc w:val="left"/>
      <w:pPr>
        <w:ind w:left="2268" w:hanging="360"/>
      </w:pPr>
      <w:rPr>
        <w:rFonts w:ascii="Wingdings" w:hAnsi="Wingdings" w:hint="default"/>
      </w:rPr>
    </w:lvl>
    <w:lvl w:ilvl="3" w:tplc="14090001" w:tentative="1">
      <w:start w:val="1"/>
      <w:numFmt w:val="bullet"/>
      <w:lvlText w:val=""/>
      <w:lvlJc w:val="left"/>
      <w:pPr>
        <w:ind w:left="2988" w:hanging="360"/>
      </w:pPr>
      <w:rPr>
        <w:rFonts w:ascii="Symbol" w:hAnsi="Symbol" w:hint="default"/>
      </w:rPr>
    </w:lvl>
    <w:lvl w:ilvl="4" w:tplc="14090003" w:tentative="1">
      <w:start w:val="1"/>
      <w:numFmt w:val="bullet"/>
      <w:lvlText w:val="o"/>
      <w:lvlJc w:val="left"/>
      <w:pPr>
        <w:ind w:left="3708" w:hanging="360"/>
      </w:pPr>
      <w:rPr>
        <w:rFonts w:ascii="Courier New" w:hAnsi="Courier New" w:cs="Courier New" w:hint="default"/>
      </w:rPr>
    </w:lvl>
    <w:lvl w:ilvl="5" w:tplc="14090005" w:tentative="1">
      <w:start w:val="1"/>
      <w:numFmt w:val="bullet"/>
      <w:lvlText w:val=""/>
      <w:lvlJc w:val="left"/>
      <w:pPr>
        <w:ind w:left="4428" w:hanging="360"/>
      </w:pPr>
      <w:rPr>
        <w:rFonts w:ascii="Wingdings" w:hAnsi="Wingdings" w:hint="default"/>
      </w:rPr>
    </w:lvl>
    <w:lvl w:ilvl="6" w:tplc="14090001" w:tentative="1">
      <w:start w:val="1"/>
      <w:numFmt w:val="bullet"/>
      <w:lvlText w:val=""/>
      <w:lvlJc w:val="left"/>
      <w:pPr>
        <w:ind w:left="5148" w:hanging="360"/>
      </w:pPr>
      <w:rPr>
        <w:rFonts w:ascii="Symbol" w:hAnsi="Symbol" w:hint="default"/>
      </w:rPr>
    </w:lvl>
    <w:lvl w:ilvl="7" w:tplc="14090003" w:tentative="1">
      <w:start w:val="1"/>
      <w:numFmt w:val="bullet"/>
      <w:lvlText w:val="o"/>
      <w:lvlJc w:val="left"/>
      <w:pPr>
        <w:ind w:left="5868" w:hanging="360"/>
      </w:pPr>
      <w:rPr>
        <w:rFonts w:ascii="Courier New" w:hAnsi="Courier New" w:cs="Courier New" w:hint="default"/>
      </w:rPr>
    </w:lvl>
    <w:lvl w:ilvl="8" w:tplc="14090005" w:tentative="1">
      <w:start w:val="1"/>
      <w:numFmt w:val="bullet"/>
      <w:lvlText w:val=""/>
      <w:lvlJc w:val="left"/>
      <w:pPr>
        <w:ind w:left="6588" w:hanging="360"/>
      </w:pPr>
      <w:rPr>
        <w:rFonts w:ascii="Wingdings" w:hAnsi="Wingdings" w:hint="default"/>
      </w:rPr>
    </w:lvl>
  </w:abstractNum>
  <w:abstractNum w:abstractNumId="5" w15:restartNumberingAfterBreak="0">
    <w:nsid w:val="1C3F4DAD"/>
    <w:multiLevelType w:val="hybridMultilevel"/>
    <w:tmpl w:val="03542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EE14E5"/>
    <w:multiLevelType w:val="hybridMultilevel"/>
    <w:tmpl w:val="903CE1B8"/>
    <w:lvl w:ilvl="0" w:tplc="0038DE4A">
      <w:start w:val="1"/>
      <w:numFmt w:val="bullet"/>
      <w:lvlText w:val="•"/>
      <w:lvlPicBulletId w:val="0"/>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4A137C">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508B6C">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2808B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6B262">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50C12E">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80B1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9AEA36">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36229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356478A"/>
    <w:multiLevelType w:val="hybridMultilevel"/>
    <w:tmpl w:val="57EC7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120AA7"/>
    <w:multiLevelType w:val="hybridMultilevel"/>
    <w:tmpl w:val="E5B63638"/>
    <w:lvl w:ilvl="0" w:tplc="14090001">
      <w:start w:val="1"/>
      <w:numFmt w:val="bullet"/>
      <w:lvlText w:val=""/>
      <w:lvlJc w:val="left"/>
      <w:pPr>
        <w:ind w:left="461" w:hanging="360"/>
      </w:pPr>
      <w:rPr>
        <w:rFonts w:ascii="Symbol" w:hAnsi="Symbol" w:hint="default"/>
      </w:rPr>
    </w:lvl>
    <w:lvl w:ilvl="1" w:tplc="14090003" w:tentative="1">
      <w:start w:val="1"/>
      <w:numFmt w:val="bullet"/>
      <w:lvlText w:val="o"/>
      <w:lvlJc w:val="left"/>
      <w:pPr>
        <w:ind w:left="1181" w:hanging="360"/>
      </w:pPr>
      <w:rPr>
        <w:rFonts w:ascii="Courier New" w:hAnsi="Courier New" w:cs="Courier New" w:hint="default"/>
      </w:rPr>
    </w:lvl>
    <w:lvl w:ilvl="2" w:tplc="14090005" w:tentative="1">
      <w:start w:val="1"/>
      <w:numFmt w:val="bullet"/>
      <w:lvlText w:val=""/>
      <w:lvlJc w:val="left"/>
      <w:pPr>
        <w:ind w:left="1901" w:hanging="360"/>
      </w:pPr>
      <w:rPr>
        <w:rFonts w:ascii="Wingdings" w:hAnsi="Wingdings" w:hint="default"/>
      </w:rPr>
    </w:lvl>
    <w:lvl w:ilvl="3" w:tplc="14090001" w:tentative="1">
      <w:start w:val="1"/>
      <w:numFmt w:val="bullet"/>
      <w:lvlText w:val=""/>
      <w:lvlJc w:val="left"/>
      <w:pPr>
        <w:ind w:left="2621" w:hanging="360"/>
      </w:pPr>
      <w:rPr>
        <w:rFonts w:ascii="Symbol" w:hAnsi="Symbol" w:hint="default"/>
      </w:rPr>
    </w:lvl>
    <w:lvl w:ilvl="4" w:tplc="14090003" w:tentative="1">
      <w:start w:val="1"/>
      <w:numFmt w:val="bullet"/>
      <w:lvlText w:val="o"/>
      <w:lvlJc w:val="left"/>
      <w:pPr>
        <w:ind w:left="3341" w:hanging="360"/>
      </w:pPr>
      <w:rPr>
        <w:rFonts w:ascii="Courier New" w:hAnsi="Courier New" w:cs="Courier New" w:hint="default"/>
      </w:rPr>
    </w:lvl>
    <w:lvl w:ilvl="5" w:tplc="14090005" w:tentative="1">
      <w:start w:val="1"/>
      <w:numFmt w:val="bullet"/>
      <w:lvlText w:val=""/>
      <w:lvlJc w:val="left"/>
      <w:pPr>
        <w:ind w:left="4061" w:hanging="360"/>
      </w:pPr>
      <w:rPr>
        <w:rFonts w:ascii="Wingdings" w:hAnsi="Wingdings" w:hint="default"/>
      </w:rPr>
    </w:lvl>
    <w:lvl w:ilvl="6" w:tplc="14090001" w:tentative="1">
      <w:start w:val="1"/>
      <w:numFmt w:val="bullet"/>
      <w:lvlText w:val=""/>
      <w:lvlJc w:val="left"/>
      <w:pPr>
        <w:ind w:left="4781" w:hanging="360"/>
      </w:pPr>
      <w:rPr>
        <w:rFonts w:ascii="Symbol" w:hAnsi="Symbol" w:hint="default"/>
      </w:rPr>
    </w:lvl>
    <w:lvl w:ilvl="7" w:tplc="14090003" w:tentative="1">
      <w:start w:val="1"/>
      <w:numFmt w:val="bullet"/>
      <w:lvlText w:val="o"/>
      <w:lvlJc w:val="left"/>
      <w:pPr>
        <w:ind w:left="5501" w:hanging="360"/>
      </w:pPr>
      <w:rPr>
        <w:rFonts w:ascii="Courier New" w:hAnsi="Courier New" w:cs="Courier New" w:hint="default"/>
      </w:rPr>
    </w:lvl>
    <w:lvl w:ilvl="8" w:tplc="14090005" w:tentative="1">
      <w:start w:val="1"/>
      <w:numFmt w:val="bullet"/>
      <w:lvlText w:val=""/>
      <w:lvlJc w:val="left"/>
      <w:pPr>
        <w:ind w:left="6221" w:hanging="360"/>
      </w:pPr>
      <w:rPr>
        <w:rFonts w:ascii="Wingdings" w:hAnsi="Wingdings" w:hint="default"/>
      </w:rPr>
    </w:lvl>
  </w:abstractNum>
  <w:abstractNum w:abstractNumId="9" w15:restartNumberingAfterBreak="0">
    <w:nsid w:val="25CE0324"/>
    <w:multiLevelType w:val="hybridMultilevel"/>
    <w:tmpl w:val="58788FFA"/>
    <w:lvl w:ilvl="0" w:tplc="026AD9EA">
      <w:start w:val="1"/>
      <w:numFmt w:val="bullet"/>
      <w:lvlText w:val="•"/>
      <w:lvlPicBulletId w:val="0"/>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3273EA"/>
    <w:multiLevelType w:val="hybridMultilevel"/>
    <w:tmpl w:val="5FA0E684"/>
    <w:lvl w:ilvl="0" w:tplc="0CE60DE4">
      <w:start w:val="1"/>
      <w:numFmt w:val="bullet"/>
      <w:lvlText w:val="•"/>
      <w:lvlPicBulletId w:val="0"/>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763BEA">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A869AD4">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46E1C">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E26BE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9EA8B4">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2EEB3A">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466D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F0B3F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E60724"/>
    <w:multiLevelType w:val="hybridMultilevel"/>
    <w:tmpl w:val="4866D9AA"/>
    <w:lvl w:ilvl="0" w:tplc="FAE4A7C2">
      <w:start w:val="1"/>
      <w:numFmt w:val="bullet"/>
      <w:lvlText w:val="•"/>
      <w:lvlJc w:val="left"/>
      <w:pPr>
        <w:tabs>
          <w:tab w:val="num" w:pos="720"/>
        </w:tabs>
        <w:ind w:left="720" w:hanging="360"/>
      </w:pPr>
      <w:rPr>
        <w:rFonts w:ascii="Times New Roman" w:hAnsi="Times New Roman" w:hint="default"/>
      </w:rPr>
    </w:lvl>
    <w:lvl w:ilvl="1" w:tplc="387405B4" w:tentative="1">
      <w:start w:val="1"/>
      <w:numFmt w:val="bullet"/>
      <w:lvlText w:val="•"/>
      <w:lvlJc w:val="left"/>
      <w:pPr>
        <w:tabs>
          <w:tab w:val="num" w:pos="1440"/>
        </w:tabs>
        <w:ind w:left="1440" w:hanging="360"/>
      </w:pPr>
      <w:rPr>
        <w:rFonts w:ascii="Times New Roman" w:hAnsi="Times New Roman" w:hint="default"/>
      </w:rPr>
    </w:lvl>
    <w:lvl w:ilvl="2" w:tplc="4D9EFE88" w:tentative="1">
      <w:start w:val="1"/>
      <w:numFmt w:val="bullet"/>
      <w:lvlText w:val="•"/>
      <w:lvlJc w:val="left"/>
      <w:pPr>
        <w:tabs>
          <w:tab w:val="num" w:pos="2160"/>
        </w:tabs>
        <w:ind w:left="2160" w:hanging="360"/>
      </w:pPr>
      <w:rPr>
        <w:rFonts w:ascii="Times New Roman" w:hAnsi="Times New Roman" w:hint="default"/>
      </w:rPr>
    </w:lvl>
    <w:lvl w:ilvl="3" w:tplc="693EDF0E" w:tentative="1">
      <w:start w:val="1"/>
      <w:numFmt w:val="bullet"/>
      <w:lvlText w:val="•"/>
      <w:lvlJc w:val="left"/>
      <w:pPr>
        <w:tabs>
          <w:tab w:val="num" w:pos="2880"/>
        </w:tabs>
        <w:ind w:left="2880" w:hanging="360"/>
      </w:pPr>
      <w:rPr>
        <w:rFonts w:ascii="Times New Roman" w:hAnsi="Times New Roman" w:hint="default"/>
      </w:rPr>
    </w:lvl>
    <w:lvl w:ilvl="4" w:tplc="C89A7132" w:tentative="1">
      <w:start w:val="1"/>
      <w:numFmt w:val="bullet"/>
      <w:lvlText w:val="•"/>
      <w:lvlJc w:val="left"/>
      <w:pPr>
        <w:tabs>
          <w:tab w:val="num" w:pos="3600"/>
        </w:tabs>
        <w:ind w:left="3600" w:hanging="360"/>
      </w:pPr>
      <w:rPr>
        <w:rFonts w:ascii="Times New Roman" w:hAnsi="Times New Roman" w:hint="default"/>
      </w:rPr>
    </w:lvl>
    <w:lvl w:ilvl="5" w:tplc="0B76005A" w:tentative="1">
      <w:start w:val="1"/>
      <w:numFmt w:val="bullet"/>
      <w:lvlText w:val="•"/>
      <w:lvlJc w:val="left"/>
      <w:pPr>
        <w:tabs>
          <w:tab w:val="num" w:pos="4320"/>
        </w:tabs>
        <w:ind w:left="4320" w:hanging="360"/>
      </w:pPr>
      <w:rPr>
        <w:rFonts w:ascii="Times New Roman" w:hAnsi="Times New Roman" w:hint="default"/>
      </w:rPr>
    </w:lvl>
    <w:lvl w:ilvl="6" w:tplc="F1D64088" w:tentative="1">
      <w:start w:val="1"/>
      <w:numFmt w:val="bullet"/>
      <w:lvlText w:val="•"/>
      <w:lvlJc w:val="left"/>
      <w:pPr>
        <w:tabs>
          <w:tab w:val="num" w:pos="5040"/>
        </w:tabs>
        <w:ind w:left="5040" w:hanging="360"/>
      </w:pPr>
      <w:rPr>
        <w:rFonts w:ascii="Times New Roman" w:hAnsi="Times New Roman" w:hint="default"/>
      </w:rPr>
    </w:lvl>
    <w:lvl w:ilvl="7" w:tplc="FE906A44" w:tentative="1">
      <w:start w:val="1"/>
      <w:numFmt w:val="bullet"/>
      <w:lvlText w:val="•"/>
      <w:lvlJc w:val="left"/>
      <w:pPr>
        <w:tabs>
          <w:tab w:val="num" w:pos="5760"/>
        </w:tabs>
        <w:ind w:left="5760" w:hanging="360"/>
      </w:pPr>
      <w:rPr>
        <w:rFonts w:ascii="Times New Roman" w:hAnsi="Times New Roman" w:hint="default"/>
      </w:rPr>
    </w:lvl>
    <w:lvl w:ilvl="8" w:tplc="4FAC0F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2554F0"/>
    <w:multiLevelType w:val="hybridMultilevel"/>
    <w:tmpl w:val="661A73A2"/>
    <w:lvl w:ilvl="0" w:tplc="ADCCF6FE">
      <w:start w:val="1"/>
      <w:numFmt w:val="bullet"/>
      <w:lvlText w:val="•"/>
      <w:lvlPicBulletId w:val="0"/>
      <w:lvlJc w:val="left"/>
      <w:pPr>
        <w:ind w:left="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E4CAE2">
      <w:start w:val="1"/>
      <w:numFmt w:val="bullet"/>
      <w:lvlText w:val="o"/>
      <w:lvlJc w:val="left"/>
      <w:pPr>
        <w:ind w:left="1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45372">
      <w:start w:val="1"/>
      <w:numFmt w:val="bullet"/>
      <w:lvlText w:val="▪"/>
      <w:lvlJc w:val="left"/>
      <w:pPr>
        <w:ind w:left="2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A4C55C">
      <w:start w:val="1"/>
      <w:numFmt w:val="bullet"/>
      <w:lvlText w:val="•"/>
      <w:lvlJc w:val="left"/>
      <w:pPr>
        <w:ind w:left="2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86932E">
      <w:start w:val="1"/>
      <w:numFmt w:val="bullet"/>
      <w:lvlText w:val="o"/>
      <w:lvlJc w:val="left"/>
      <w:pPr>
        <w:ind w:left="3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2654DE">
      <w:start w:val="1"/>
      <w:numFmt w:val="bullet"/>
      <w:lvlText w:val="▪"/>
      <w:lvlJc w:val="left"/>
      <w:pPr>
        <w:ind w:left="4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0EBB6">
      <w:start w:val="1"/>
      <w:numFmt w:val="bullet"/>
      <w:lvlText w:val="•"/>
      <w:lvlJc w:val="left"/>
      <w:pPr>
        <w:ind w:left="5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0A7442">
      <w:start w:val="1"/>
      <w:numFmt w:val="bullet"/>
      <w:lvlText w:val="o"/>
      <w:lvlJc w:val="left"/>
      <w:pPr>
        <w:ind w:left="5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4E356">
      <w:start w:val="1"/>
      <w:numFmt w:val="bullet"/>
      <w:lvlText w:val="▪"/>
      <w:lvlJc w:val="left"/>
      <w:pPr>
        <w:ind w:left="6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72308C"/>
    <w:multiLevelType w:val="hybridMultilevel"/>
    <w:tmpl w:val="60309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DAB1793"/>
    <w:multiLevelType w:val="hybridMultilevel"/>
    <w:tmpl w:val="2F5A0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E2B2555"/>
    <w:multiLevelType w:val="hybridMultilevel"/>
    <w:tmpl w:val="A950F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117472E"/>
    <w:multiLevelType w:val="hybridMultilevel"/>
    <w:tmpl w:val="D5B4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3A784E"/>
    <w:multiLevelType w:val="hybridMultilevel"/>
    <w:tmpl w:val="9B22D0C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63E7662"/>
    <w:multiLevelType w:val="hybridMultilevel"/>
    <w:tmpl w:val="AFF4DA3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37337A3"/>
    <w:multiLevelType w:val="multilevel"/>
    <w:tmpl w:val="8CA291B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5B120F3"/>
    <w:multiLevelType w:val="hybridMultilevel"/>
    <w:tmpl w:val="6B04D7DE"/>
    <w:lvl w:ilvl="0" w:tplc="EAF69C4E">
      <w:start w:val="1"/>
      <w:numFmt w:val="bullet"/>
      <w:lvlText w:val="•"/>
      <w:lvlPicBulletId w:val="0"/>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C27DF6">
      <w:start w:val="1"/>
      <w:numFmt w:val="bullet"/>
      <w:lvlText w:val="o"/>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72BEF0">
      <w:start w:val="1"/>
      <w:numFmt w:val="bullet"/>
      <w:lvlText w:val="▪"/>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A2E06C">
      <w:start w:val="1"/>
      <w:numFmt w:val="bullet"/>
      <w:lvlText w:val="•"/>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82C1AE">
      <w:start w:val="1"/>
      <w:numFmt w:val="bullet"/>
      <w:lvlText w:val="o"/>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BECD9C">
      <w:start w:val="1"/>
      <w:numFmt w:val="bullet"/>
      <w:lvlText w:val="▪"/>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10F3BE">
      <w:start w:val="1"/>
      <w:numFmt w:val="bullet"/>
      <w:lvlText w:val="•"/>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EEDC32">
      <w:start w:val="1"/>
      <w:numFmt w:val="bullet"/>
      <w:lvlText w:val="o"/>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FEAA9E">
      <w:start w:val="1"/>
      <w:numFmt w:val="bullet"/>
      <w:lvlText w:val="▪"/>
      <w:lvlJc w:val="left"/>
      <w:pPr>
        <w:ind w:left="6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D421BA"/>
    <w:multiLevelType w:val="hybridMultilevel"/>
    <w:tmpl w:val="46D8265C"/>
    <w:lvl w:ilvl="0" w:tplc="0E8669B0">
      <w:start w:val="1"/>
      <w:numFmt w:val="bullet"/>
      <w:lvlText w:val="•"/>
      <w:lvlPicBulletId w:val="0"/>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E24C4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D6F704">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3E06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F8F10E">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DEC046">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6C1CE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101462">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0FB86">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A77C10"/>
    <w:multiLevelType w:val="hybridMultilevel"/>
    <w:tmpl w:val="93000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31D2664"/>
    <w:multiLevelType w:val="hybridMultilevel"/>
    <w:tmpl w:val="E2662684"/>
    <w:lvl w:ilvl="0" w:tplc="14A2D996">
      <w:start w:val="1"/>
      <w:numFmt w:val="bullet"/>
      <w:lvlText w:val="•"/>
      <w:lvlPicBulletId w:val="0"/>
      <w:lvlJc w:val="left"/>
      <w:pPr>
        <w:ind w:left="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6E0C8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52C35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64091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3C4E8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D4A15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29F6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9EED0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3ACF92">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B80FEB"/>
    <w:multiLevelType w:val="hybridMultilevel"/>
    <w:tmpl w:val="A5507B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A516AC0"/>
    <w:multiLevelType w:val="hybridMultilevel"/>
    <w:tmpl w:val="2B0CF69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C0E264B"/>
    <w:multiLevelType w:val="multilevel"/>
    <w:tmpl w:val="38FA160E"/>
    <w:lvl w:ilvl="0">
      <w:start w:val="1"/>
      <w:numFmt w:val="bullet"/>
      <w:lvlText w:val=""/>
      <w:lvlJc w:val="left"/>
      <w:pPr>
        <w:ind w:left="461" w:hanging="360"/>
      </w:pPr>
      <w:rPr>
        <w:rFonts w:ascii="Symbol" w:hAnsi="Symbol" w:hint="default"/>
      </w:rPr>
    </w:lvl>
    <w:lvl w:ilvl="1">
      <w:start w:val="1"/>
      <w:numFmt w:val="lowerLetter"/>
      <w:lvlText w:val="%2)"/>
      <w:lvlJc w:val="left"/>
      <w:pPr>
        <w:ind w:left="821" w:hanging="360"/>
      </w:pPr>
      <w:rPr>
        <w:rFonts w:hint="default"/>
      </w:rPr>
    </w:lvl>
    <w:lvl w:ilvl="2">
      <w:start w:val="1"/>
      <w:numFmt w:val="lowerRoman"/>
      <w:lvlText w:val="%3)"/>
      <w:lvlJc w:val="left"/>
      <w:pPr>
        <w:ind w:left="1181" w:hanging="360"/>
      </w:pPr>
      <w:rPr>
        <w:rFonts w:hint="default"/>
      </w:rPr>
    </w:lvl>
    <w:lvl w:ilvl="3">
      <w:start w:val="1"/>
      <w:numFmt w:val="decimal"/>
      <w:lvlText w:val="(%4)"/>
      <w:lvlJc w:val="left"/>
      <w:pPr>
        <w:ind w:left="1541" w:hanging="360"/>
      </w:pPr>
      <w:rPr>
        <w:rFonts w:hint="default"/>
      </w:rPr>
    </w:lvl>
    <w:lvl w:ilvl="4">
      <w:start w:val="1"/>
      <w:numFmt w:val="lowerLetter"/>
      <w:lvlText w:val="(%5)"/>
      <w:lvlJc w:val="left"/>
      <w:pPr>
        <w:ind w:left="1901" w:hanging="360"/>
      </w:pPr>
      <w:rPr>
        <w:rFonts w:hint="default"/>
      </w:rPr>
    </w:lvl>
    <w:lvl w:ilvl="5">
      <w:start w:val="1"/>
      <w:numFmt w:val="lowerRoman"/>
      <w:lvlText w:val="(%6)"/>
      <w:lvlJc w:val="left"/>
      <w:pPr>
        <w:ind w:left="2261" w:hanging="360"/>
      </w:pPr>
      <w:rPr>
        <w:rFonts w:hint="default"/>
      </w:rPr>
    </w:lvl>
    <w:lvl w:ilvl="6">
      <w:start w:val="1"/>
      <w:numFmt w:val="decimal"/>
      <w:lvlText w:val="%7."/>
      <w:lvlJc w:val="left"/>
      <w:pPr>
        <w:ind w:left="2621" w:hanging="360"/>
      </w:pPr>
      <w:rPr>
        <w:rFonts w:hint="default"/>
      </w:rPr>
    </w:lvl>
    <w:lvl w:ilvl="7">
      <w:start w:val="1"/>
      <w:numFmt w:val="lowerLetter"/>
      <w:lvlText w:val="%8."/>
      <w:lvlJc w:val="left"/>
      <w:pPr>
        <w:ind w:left="2981" w:hanging="360"/>
      </w:pPr>
      <w:rPr>
        <w:rFonts w:hint="default"/>
      </w:rPr>
    </w:lvl>
    <w:lvl w:ilvl="8">
      <w:start w:val="1"/>
      <w:numFmt w:val="lowerRoman"/>
      <w:lvlText w:val="%9."/>
      <w:lvlJc w:val="left"/>
      <w:pPr>
        <w:ind w:left="3341" w:hanging="360"/>
      </w:pPr>
      <w:rPr>
        <w:rFonts w:hint="default"/>
      </w:rPr>
    </w:lvl>
  </w:abstractNum>
  <w:abstractNum w:abstractNumId="27" w15:restartNumberingAfterBreak="0">
    <w:nsid w:val="705D002A"/>
    <w:multiLevelType w:val="hybridMultilevel"/>
    <w:tmpl w:val="195E6E6C"/>
    <w:lvl w:ilvl="0" w:tplc="026AD9EA">
      <w:start w:val="1"/>
      <w:numFmt w:val="bullet"/>
      <w:lvlText w:val="•"/>
      <w:lvlPicBulletId w:val="0"/>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7D557FF0"/>
    <w:multiLevelType w:val="hybridMultilevel"/>
    <w:tmpl w:val="A43869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12"/>
  </w:num>
  <w:num w:numId="4">
    <w:abstractNumId w:val="1"/>
  </w:num>
  <w:num w:numId="5">
    <w:abstractNumId w:val="6"/>
  </w:num>
  <w:num w:numId="6">
    <w:abstractNumId w:val="10"/>
  </w:num>
  <w:num w:numId="7">
    <w:abstractNumId w:val="21"/>
  </w:num>
  <w:num w:numId="8">
    <w:abstractNumId w:val="23"/>
  </w:num>
  <w:num w:numId="9">
    <w:abstractNumId w:val="17"/>
  </w:num>
  <w:num w:numId="10">
    <w:abstractNumId w:val="7"/>
  </w:num>
  <w:num w:numId="11">
    <w:abstractNumId w:val="11"/>
  </w:num>
  <w:num w:numId="12">
    <w:abstractNumId w:val="16"/>
  </w:num>
  <w:num w:numId="13">
    <w:abstractNumId w:val="0"/>
  </w:num>
  <w:num w:numId="14">
    <w:abstractNumId w:val="5"/>
  </w:num>
  <w:num w:numId="15">
    <w:abstractNumId w:val="15"/>
  </w:num>
  <w:num w:numId="16">
    <w:abstractNumId w:val="9"/>
  </w:num>
  <w:num w:numId="17">
    <w:abstractNumId w:val="27"/>
  </w:num>
  <w:num w:numId="18">
    <w:abstractNumId w:val="18"/>
  </w:num>
  <w:num w:numId="19">
    <w:abstractNumId w:val="4"/>
  </w:num>
  <w:num w:numId="20">
    <w:abstractNumId w:val="26"/>
  </w:num>
  <w:num w:numId="21">
    <w:abstractNumId w:val="24"/>
  </w:num>
  <w:num w:numId="22">
    <w:abstractNumId w:val="19"/>
  </w:num>
  <w:num w:numId="23">
    <w:abstractNumId w:val="28"/>
  </w:num>
  <w:num w:numId="24">
    <w:abstractNumId w:val="3"/>
  </w:num>
  <w:num w:numId="25">
    <w:abstractNumId w:val="22"/>
  </w:num>
  <w:num w:numId="26">
    <w:abstractNumId w:val="14"/>
  </w:num>
  <w:num w:numId="27">
    <w:abstractNumId w:val="13"/>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8A"/>
    <w:rsid w:val="000148E8"/>
    <w:rsid w:val="000206B2"/>
    <w:rsid w:val="00024156"/>
    <w:rsid w:val="0004337E"/>
    <w:rsid w:val="0005146D"/>
    <w:rsid w:val="00060BAE"/>
    <w:rsid w:val="00062A63"/>
    <w:rsid w:val="000E259D"/>
    <w:rsid w:val="000E7488"/>
    <w:rsid w:val="001810A1"/>
    <w:rsid w:val="00184976"/>
    <w:rsid w:val="001D224D"/>
    <w:rsid w:val="001D275E"/>
    <w:rsid w:val="001D4CC9"/>
    <w:rsid w:val="001E2242"/>
    <w:rsid w:val="00232EC5"/>
    <w:rsid w:val="0023703E"/>
    <w:rsid w:val="00250E04"/>
    <w:rsid w:val="002545D1"/>
    <w:rsid w:val="002620F6"/>
    <w:rsid w:val="0027101B"/>
    <w:rsid w:val="002845DC"/>
    <w:rsid w:val="002D6812"/>
    <w:rsid w:val="002E0233"/>
    <w:rsid w:val="0030418F"/>
    <w:rsid w:val="003865AB"/>
    <w:rsid w:val="003A0DCD"/>
    <w:rsid w:val="003A4333"/>
    <w:rsid w:val="003A7454"/>
    <w:rsid w:val="003C39E5"/>
    <w:rsid w:val="00426FD1"/>
    <w:rsid w:val="00431433"/>
    <w:rsid w:val="00433840"/>
    <w:rsid w:val="0046237C"/>
    <w:rsid w:val="00474250"/>
    <w:rsid w:val="004A3039"/>
    <w:rsid w:val="004E309B"/>
    <w:rsid w:val="00537AE3"/>
    <w:rsid w:val="00552FF7"/>
    <w:rsid w:val="00582CA9"/>
    <w:rsid w:val="005A7AA0"/>
    <w:rsid w:val="005C7784"/>
    <w:rsid w:val="005D5A9B"/>
    <w:rsid w:val="006874FC"/>
    <w:rsid w:val="006C26C0"/>
    <w:rsid w:val="006C7FB5"/>
    <w:rsid w:val="006E4304"/>
    <w:rsid w:val="00702A86"/>
    <w:rsid w:val="00753CEC"/>
    <w:rsid w:val="007773F4"/>
    <w:rsid w:val="007A41D2"/>
    <w:rsid w:val="007D7E50"/>
    <w:rsid w:val="007F2E37"/>
    <w:rsid w:val="007F6D8C"/>
    <w:rsid w:val="0087216F"/>
    <w:rsid w:val="00875460"/>
    <w:rsid w:val="00882415"/>
    <w:rsid w:val="008C7783"/>
    <w:rsid w:val="00942283"/>
    <w:rsid w:val="00967A51"/>
    <w:rsid w:val="00991519"/>
    <w:rsid w:val="009A0F76"/>
    <w:rsid w:val="009A541F"/>
    <w:rsid w:val="009B5890"/>
    <w:rsid w:val="009D5041"/>
    <w:rsid w:val="00A34DF5"/>
    <w:rsid w:val="00A62089"/>
    <w:rsid w:val="00AA211F"/>
    <w:rsid w:val="00AC74FB"/>
    <w:rsid w:val="00AF7A99"/>
    <w:rsid w:val="00B13418"/>
    <w:rsid w:val="00B508B3"/>
    <w:rsid w:val="00B77400"/>
    <w:rsid w:val="00B90D2D"/>
    <w:rsid w:val="00BA1CA8"/>
    <w:rsid w:val="00BD1ABB"/>
    <w:rsid w:val="00C04B38"/>
    <w:rsid w:val="00C1213A"/>
    <w:rsid w:val="00C14FDE"/>
    <w:rsid w:val="00C15AD3"/>
    <w:rsid w:val="00C319D7"/>
    <w:rsid w:val="00C40798"/>
    <w:rsid w:val="00C431B1"/>
    <w:rsid w:val="00C51D55"/>
    <w:rsid w:val="00C71CFD"/>
    <w:rsid w:val="00CE2FC3"/>
    <w:rsid w:val="00D04989"/>
    <w:rsid w:val="00D83373"/>
    <w:rsid w:val="00DA5926"/>
    <w:rsid w:val="00DF01C5"/>
    <w:rsid w:val="00E2420C"/>
    <w:rsid w:val="00E730D8"/>
    <w:rsid w:val="00EB5967"/>
    <w:rsid w:val="00EC1512"/>
    <w:rsid w:val="00EC798A"/>
    <w:rsid w:val="00EE5294"/>
    <w:rsid w:val="00EE5C1C"/>
    <w:rsid w:val="00EE7DDB"/>
    <w:rsid w:val="00EF588F"/>
    <w:rsid w:val="00F06188"/>
    <w:rsid w:val="00F31E1A"/>
    <w:rsid w:val="00F60DB0"/>
    <w:rsid w:val="00F6703A"/>
    <w:rsid w:val="00FA12C4"/>
    <w:rsid w:val="00FA1912"/>
    <w:rsid w:val="00FC13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50AE"/>
  <w15:docId w15:val="{6276F31F-7F9C-49AF-B95A-6E50CA64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37AE3"/>
    <w:pPr>
      <w:ind w:left="720"/>
      <w:contextualSpacing/>
    </w:pPr>
  </w:style>
  <w:style w:type="paragraph" w:styleId="BodyText">
    <w:name w:val="Body Text"/>
    <w:basedOn w:val="Normal"/>
    <w:link w:val="BodyTextChar"/>
    <w:uiPriority w:val="99"/>
    <w:rsid w:val="001E2242"/>
    <w:pPr>
      <w:suppressAutoHyphens/>
      <w:autoSpaceDE w:val="0"/>
      <w:autoSpaceDN w:val="0"/>
      <w:adjustRightInd w:val="0"/>
      <w:spacing w:before="40" w:after="0" w:line="260" w:lineRule="atLeast"/>
      <w:textAlignment w:val="center"/>
    </w:pPr>
    <w:rPr>
      <w:rFonts w:eastAsiaTheme="minorHAnsi"/>
      <w:lang w:val="en-US" w:eastAsia="en-US"/>
    </w:rPr>
  </w:style>
  <w:style w:type="character" w:customStyle="1" w:styleId="BodyTextChar">
    <w:name w:val="Body Text Char"/>
    <w:basedOn w:val="DefaultParagraphFont"/>
    <w:link w:val="BodyText"/>
    <w:uiPriority w:val="99"/>
    <w:rsid w:val="001E2242"/>
    <w:rPr>
      <w:rFonts w:ascii="Calibri" w:eastAsiaTheme="minorHAnsi" w:hAnsi="Calibri" w:cs="Calibri"/>
      <w:color w:val="000000"/>
      <w:lang w:val="en-US" w:eastAsia="en-US"/>
    </w:rPr>
  </w:style>
  <w:style w:type="character" w:styleId="CommentReference">
    <w:name w:val="annotation reference"/>
    <w:basedOn w:val="DefaultParagraphFont"/>
    <w:uiPriority w:val="99"/>
    <w:semiHidden/>
    <w:unhideWhenUsed/>
    <w:rsid w:val="00024156"/>
    <w:rPr>
      <w:sz w:val="16"/>
      <w:szCs w:val="16"/>
    </w:rPr>
  </w:style>
  <w:style w:type="paragraph" w:styleId="CommentText">
    <w:name w:val="annotation text"/>
    <w:basedOn w:val="Normal"/>
    <w:link w:val="CommentTextChar"/>
    <w:uiPriority w:val="99"/>
    <w:semiHidden/>
    <w:unhideWhenUsed/>
    <w:rsid w:val="00024156"/>
    <w:pPr>
      <w:spacing w:line="240" w:lineRule="auto"/>
    </w:pPr>
    <w:rPr>
      <w:sz w:val="20"/>
      <w:szCs w:val="20"/>
    </w:rPr>
  </w:style>
  <w:style w:type="character" w:customStyle="1" w:styleId="CommentTextChar">
    <w:name w:val="Comment Text Char"/>
    <w:basedOn w:val="DefaultParagraphFont"/>
    <w:link w:val="CommentText"/>
    <w:uiPriority w:val="99"/>
    <w:semiHidden/>
    <w:rsid w:val="0002415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24156"/>
    <w:rPr>
      <w:b/>
      <w:bCs/>
    </w:rPr>
  </w:style>
  <w:style w:type="character" w:customStyle="1" w:styleId="CommentSubjectChar">
    <w:name w:val="Comment Subject Char"/>
    <w:basedOn w:val="CommentTextChar"/>
    <w:link w:val="CommentSubject"/>
    <w:uiPriority w:val="99"/>
    <w:semiHidden/>
    <w:rsid w:val="0002415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24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156"/>
    <w:rPr>
      <w:rFonts w:ascii="Segoe UI" w:eastAsia="Calibri" w:hAnsi="Segoe UI" w:cs="Segoe UI"/>
      <w:color w:val="000000"/>
      <w:sz w:val="18"/>
      <w:szCs w:val="18"/>
    </w:rPr>
  </w:style>
  <w:style w:type="table" w:styleId="TableGrid0">
    <w:name w:val="Table Grid"/>
    <w:basedOn w:val="TableNormal"/>
    <w:uiPriority w:val="39"/>
    <w:rsid w:val="00FC1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45D1"/>
    <w:rPr>
      <w:color w:val="0563C1" w:themeColor="hyperlink"/>
      <w:u w:val="single"/>
    </w:rPr>
  </w:style>
  <w:style w:type="character" w:styleId="UnresolvedMention">
    <w:name w:val="Unresolved Mention"/>
    <w:basedOn w:val="DefaultParagraphFont"/>
    <w:uiPriority w:val="99"/>
    <w:semiHidden/>
    <w:unhideWhenUsed/>
    <w:rsid w:val="00254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367027">
      <w:bodyDiv w:val="1"/>
      <w:marLeft w:val="0"/>
      <w:marRight w:val="0"/>
      <w:marTop w:val="0"/>
      <w:marBottom w:val="0"/>
      <w:divBdr>
        <w:top w:val="none" w:sz="0" w:space="0" w:color="auto"/>
        <w:left w:val="none" w:sz="0" w:space="0" w:color="auto"/>
        <w:bottom w:val="none" w:sz="0" w:space="0" w:color="auto"/>
        <w:right w:val="none" w:sz="0" w:space="0" w:color="auto"/>
      </w:divBdr>
      <w:divsChild>
        <w:div w:id="8485238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rcurybaysouthratepayers.weebly.com/road-safety.html" TargetMode="External"/><Relationship Id="rId3" Type="http://schemas.openxmlformats.org/officeDocument/2006/relationships/styles" Target="style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mercurybaysouthratepayers.weebly.com/issues-206556-740121-187580-352833-457596.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2EF0-1D4A-4645-85B5-BA72CF65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TCDC and Combined South Mercury Bay Ratepayers Associations Meeting Notes - 6 November 2019</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 and Combined South Mercury Bay Ratepayers Associations Meeting Notes - 6 November 2019</dc:title>
  <dc:subject/>
  <dc:creator>Heather Bruce</dc:creator>
  <cp:keywords/>
  <cp:lastModifiedBy>Cyndy Lomas</cp:lastModifiedBy>
  <cp:revision>10</cp:revision>
  <cp:lastPrinted>2021-01-30T05:54:00Z</cp:lastPrinted>
  <dcterms:created xsi:type="dcterms:W3CDTF">2021-04-25T01:00:00Z</dcterms:created>
  <dcterms:modified xsi:type="dcterms:W3CDTF">2021-04-26T10:24:00Z</dcterms:modified>
</cp:coreProperties>
</file>